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2D" w:rsidRPr="00B00D91" w:rsidRDefault="00D1422D" w:rsidP="00B00D91">
      <w:pPr>
        <w:jc w:val="center"/>
        <w:rPr>
          <w:rFonts w:eastAsia="黑体"/>
          <w:sz w:val="36"/>
          <w:szCs w:val="44"/>
        </w:rPr>
      </w:pPr>
      <w:r w:rsidRPr="00B00D91">
        <w:rPr>
          <w:rFonts w:eastAsia="黑体" w:hint="eastAsia"/>
          <w:sz w:val="36"/>
          <w:szCs w:val="44"/>
        </w:rPr>
        <w:t>宿迁学院</w:t>
      </w:r>
    </w:p>
    <w:p w:rsidR="00D1422D" w:rsidRPr="002805B1" w:rsidRDefault="00D1422D" w:rsidP="002805B1">
      <w:pPr>
        <w:jc w:val="center"/>
        <w:rPr>
          <w:rFonts w:eastAsia="黑体"/>
          <w:sz w:val="36"/>
          <w:szCs w:val="44"/>
        </w:rPr>
      </w:pPr>
      <w:r>
        <w:rPr>
          <w:rFonts w:ascii="黑体" w:eastAsia="黑体" w:hint="eastAsia"/>
          <w:sz w:val="36"/>
          <w:szCs w:val="44"/>
        </w:rPr>
        <w:t>［公开招标］建筑工程学院实验室相关设备</w:t>
      </w:r>
      <w:r>
        <w:rPr>
          <w:rFonts w:eastAsia="黑体" w:hint="eastAsia"/>
          <w:sz w:val="36"/>
          <w:szCs w:val="44"/>
        </w:rPr>
        <w:t>公开招标文件</w:t>
      </w:r>
    </w:p>
    <w:p w:rsidR="00D1422D" w:rsidRDefault="00D1422D"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D1422D" w:rsidRDefault="00D1422D" w:rsidP="00556201">
      <w:pPr>
        <w:spacing w:line="320" w:lineRule="exact"/>
        <w:ind w:firstLineChars="300" w:firstLine="3168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D1422D" w:rsidRDefault="00D1422D" w:rsidP="00556201">
      <w:pPr>
        <w:spacing w:line="320" w:lineRule="exact"/>
        <w:ind w:firstLineChars="300" w:firstLine="3168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D1422D" w:rsidRDefault="00D1422D" w:rsidP="00556201">
      <w:pPr>
        <w:spacing w:line="320" w:lineRule="exact"/>
        <w:ind w:firstLineChars="300" w:firstLine="3168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D1422D" w:rsidRDefault="00D1422D" w:rsidP="00556201">
      <w:pPr>
        <w:spacing w:line="320" w:lineRule="exact"/>
        <w:ind w:firstLineChars="300" w:firstLine="3168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D1422D" w:rsidRDefault="00D1422D" w:rsidP="00556201">
      <w:pPr>
        <w:spacing w:line="320" w:lineRule="exact"/>
        <w:ind w:firstLineChars="300" w:firstLine="3168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D1422D" w:rsidRDefault="00D1422D" w:rsidP="00556201">
      <w:pPr>
        <w:spacing w:line="320" w:lineRule="exact"/>
        <w:ind w:firstLineChars="300" w:firstLine="31680"/>
        <w:rPr>
          <w:rFonts w:ascii="宋体"/>
        </w:rPr>
      </w:pPr>
      <w:r>
        <w:rPr>
          <w:rFonts w:ascii="宋体" w:hAnsi="宋体" w:hint="eastAsia"/>
        </w:rPr>
        <w:t>联系电话：</w:t>
      </w:r>
      <w:r>
        <w:rPr>
          <w:rFonts w:ascii="宋体" w:hAnsi="宋体"/>
        </w:rPr>
        <w:t xml:space="preserve">0527—84201696   </w:t>
      </w:r>
    </w:p>
    <w:p w:rsidR="00D1422D" w:rsidRDefault="00D1422D" w:rsidP="00556201">
      <w:pPr>
        <w:spacing w:line="320" w:lineRule="exact"/>
        <w:ind w:firstLineChars="300" w:firstLine="31680"/>
        <w:rPr>
          <w:szCs w:val="21"/>
        </w:rPr>
      </w:pPr>
      <w:r>
        <w:rPr>
          <w:rFonts w:ascii="宋体" w:hAnsi="宋体" w:hint="eastAsia"/>
        </w:rPr>
        <w:t>技术负责人：</w:t>
      </w:r>
      <w:r>
        <w:rPr>
          <w:rFonts w:ascii="宋体" w:hAnsi="宋体"/>
        </w:rPr>
        <w:t xml:space="preserve"> </w:t>
      </w:r>
      <w:r>
        <w:rPr>
          <w:rFonts w:ascii="宋体" w:hAnsi="宋体" w:hint="eastAsia"/>
        </w:rPr>
        <w:t>左工</w:t>
      </w:r>
      <w:r>
        <w:rPr>
          <w:rFonts w:ascii="宋体" w:hAnsi="宋体"/>
        </w:rPr>
        <w:t xml:space="preserve">  </w:t>
      </w:r>
      <w:r>
        <w:rPr>
          <w:rFonts w:ascii="宋体"/>
        </w:rPr>
        <w:tab/>
      </w:r>
      <w:r>
        <w:rPr>
          <w:rFonts w:ascii="宋体"/>
        </w:rPr>
        <w:tab/>
      </w:r>
      <w:r>
        <w:rPr>
          <w:rFonts w:ascii="宋体"/>
        </w:rPr>
        <w:tab/>
      </w:r>
      <w:r>
        <w:rPr>
          <w:rFonts w:ascii="宋体" w:hAnsi="宋体" w:hint="eastAsia"/>
        </w:rPr>
        <w:t>手机：</w:t>
      </w:r>
      <w:r>
        <w:rPr>
          <w:rFonts w:ascii="宋体" w:hAnsi="宋体"/>
        </w:rPr>
        <w:t xml:space="preserve">13228705829  </w:t>
      </w:r>
    </w:p>
    <w:p w:rsidR="00D1422D" w:rsidRDefault="00D1422D" w:rsidP="002805B1">
      <w:pPr>
        <w:spacing w:line="320" w:lineRule="exact"/>
        <w:rPr>
          <w:rFonts w:ascii="黑体" w:eastAsia="黑体"/>
          <w:bCs/>
          <w:sz w:val="24"/>
          <w:szCs w:val="28"/>
        </w:rPr>
      </w:pPr>
      <w:r>
        <w:rPr>
          <w:rFonts w:ascii="黑体" w:eastAsia="黑体" w:hint="eastAsia"/>
          <w:bCs/>
          <w:sz w:val="24"/>
          <w:szCs w:val="28"/>
        </w:rPr>
        <w:t>二、招标内容：</w:t>
      </w:r>
    </w:p>
    <w:p w:rsidR="00D1422D" w:rsidRDefault="00D1422D" w:rsidP="00556201">
      <w:pPr>
        <w:pStyle w:val="PlainText"/>
        <w:spacing w:line="320" w:lineRule="atLeast"/>
        <w:ind w:firstLineChars="250" w:firstLine="31680"/>
        <w:rPr>
          <w:b/>
          <w:bCs/>
          <w:vertAlign w:val="subscript"/>
        </w:rPr>
      </w:pPr>
      <w:r>
        <w:rPr>
          <w:rFonts w:hint="eastAsia"/>
        </w:rPr>
        <w:t>实验室相关设备，具体配置、数量及要求等参见附件一。</w:t>
      </w:r>
    </w:p>
    <w:p w:rsidR="00D1422D" w:rsidRDefault="00D1422D"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D1422D" w:rsidRDefault="00D1422D" w:rsidP="00556201">
      <w:pPr>
        <w:spacing w:line="320" w:lineRule="atLeast"/>
        <w:ind w:left="248" w:firstLineChars="200" w:firstLine="3168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D1422D" w:rsidRDefault="00D1422D" w:rsidP="00556201">
      <w:pPr>
        <w:spacing w:line="320" w:lineRule="atLeast"/>
        <w:ind w:firstLineChars="300" w:firstLine="31680"/>
        <w:rPr>
          <w:szCs w:val="21"/>
        </w:rPr>
      </w:pPr>
      <w:r>
        <w:rPr>
          <w:szCs w:val="21"/>
        </w:rPr>
        <w:t>2</w:t>
      </w:r>
      <w:r>
        <w:rPr>
          <w:rFonts w:hint="eastAsia"/>
          <w:szCs w:val="21"/>
        </w:rPr>
        <w:t>、参加投标的单位或代理应认真阅读招标文件，按要求提供相关材料。</w:t>
      </w:r>
    </w:p>
    <w:p w:rsidR="00D1422D" w:rsidRDefault="00D1422D" w:rsidP="00556201">
      <w:pPr>
        <w:spacing w:line="320" w:lineRule="atLeast"/>
        <w:ind w:leftChars="318" w:left="31680" w:hangingChars="100" w:firstLine="3168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D1422D" w:rsidRDefault="00D1422D" w:rsidP="00556201">
      <w:pPr>
        <w:spacing w:line="320" w:lineRule="atLeast"/>
        <w:ind w:leftChars="300" w:left="3168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D1422D" w:rsidRDefault="00D1422D"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D1422D" w:rsidRDefault="00D1422D" w:rsidP="00556201">
      <w:pPr>
        <w:spacing w:line="320" w:lineRule="atLeast"/>
        <w:ind w:leftChars="318" w:left="31680" w:firstLineChars="100" w:firstLine="3168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D1422D" w:rsidRDefault="00D1422D"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D1422D" w:rsidRDefault="00D1422D" w:rsidP="00556201">
      <w:pPr>
        <w:spacing w:line="320" w:lineRule="atLeast"/>
        <w:ind w:firstLineChars="200" w:firstLine="31680"/>
        <w:rPr>
          <w:szCs w:val="21"/>
        </w:rPr>
      </w:pPr>
      <w:r>
        <w:rPr>
          <w:szCs w:val="21"/>
        </w:rPr>
        <w:t>1</w:t>
      </w:r>
      <w:r>
        <w:rPr>
          <w:rFonts w:hint="eastAsia"/>
          <w:szCs w:val="21"/>
        </w:rPr>
        <w:t>、投标单位必须按照招标文件所规定的内容及要求进行投标。</w:t>
      </w:r>
    </w:p>
    <w:p w:rsidR="00D1422D" w:rsidRDefault="00D1422D" w:rsidP="00556201">
      <w:pPr>
        <w:spacing w:line="320" w:lineRule="atLeast"/>
        <w:ind w:leftChars="200" w:left="31680" w:hangingChars="100" w:firstLine="3168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D1422D" w:rsidRDefault="00D1422D" w:rsidP="00556201">
      <w:pPr>
        <w:spacing w:line="320" w:lineRule="atLeast"/>
        <w:ind w:firstLineChars="200" w:firstLine="31680"/>
        <w:rPr>
          <w:szCs w:val="21"/>
        </w:rPr>
      </w:pPr>
      <w:r>
        <w:rPr>
          <w:szCs w:val="21"/>
        </w:rPr>
        <w:t>3</w:t>
      </w:r>
      <w:r>
        <w:rPr>
          <w:rFonts w:hint="eastAsia"/>
          <w:szCs w:val="21"/>
        </w:rPr>
        <w:t>、时间：所有标的物自合同签定到设备送达所需时间，以及安装调试需用时间。</w:t>
      </w:r>
    </w:p>
    <w:p w:rsidR="00D1422D" w:rsidRDefault="00D1422D" w:rsidP="00556201">
      <w:pPr>
        <w:spacing w:line="320" w:lineRule="atLeast"/>
        <w:ind w:leftChars="200" w:left="31680" w:hangingChars="100" w:firstLine="31680"/>
        <w:rPr>
          <w:szCs w:val="21"/>
        </w:rPr>
      </w:pPr>
      <w:r>
        <w:rPr>
          <w:szCs w:val="21"/>
        </w:rPr>
        <w:t>4</w:t>
      </w:r>
      <w:r>
        <w:rPr>
          <w:rFonts w:hint="eastAsia"/>
          <w:szCs w:val="21"/>
        </w:rPr>
        <w:t>、投标文件应字迹清晰、内容齐全、表达准确，不应有涂改。若有修改，修改处应加盖法人印章。</w:t>
      </w:r>
    </w:p>
    <w:p w:rsidR="00D1422D" w:rsidRDefault="00D1422D" w:rsidP="00556201">
      <w:pPr>
        <w:spacing w:line="320" w:lineRule="atLeast"/>
        <w:ind w:leftChars="200" w:left="31680" w:hangingChars="100" w:firstLine="31680"/>
        <w:rPr>
          <w:sz w:val="24"/>
        </w:rPr>
      </w:pPr>
      <w:r>
        <w:rPr>
          <w:szCs w:val="21"/>
        </w:rPr>
        <w:t>5</w:t>
      </w:r>
      <w:r>
        <w:rPr>
          <w:rFonts w:hint="eastAsia"/>
          <w:szCs w:val="21"/>
        </w:rPr>
        <w:t>、必须提供技术偏离表。</w:t>
      </w:r>
    </w:p>
    <w:p w:rsidR="00D1422D" w:rsidRDefault="00D1422D"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D1422D" w:rsidRDefault="00D1422D" w:rsidP="00556201">
      <w:pPr>
        <w:spacing w:line="320" w:lineRule="atLeast"/>
        <w:ind w:leftChars="18" w:left="31680" w:firstLineChars="200" w:firstLine="31680"/>
        <w:rPr>
          <w:szCs w:val="21"/>
        </w:rPr>
      </w:pPr>
      <w:r>
        <w:rPr>
          <w:szCs w:val="21"/>
        </w:rPr>
        <w:t>1</w:t>
      </w:r>
      <w:r>
        <w:rPr>
          <w:rFonts w:hint="eastAsia"/>
          <w:szCs w:val="21"/>
        </w:rPr>
        <w:t>、投标文件一式二份，封装于文件袋内，并在封签处加盖投标单位印章。</w:t>
      </w:r>
    </w:p>
    <w:p w:rsidR="00D1422D" w:rsidRDefault="00D1422D" w:rsidP="00556201">
      <w:pPr>
        <w:spacing w:line="320" w:lineRule="atLeast"/>
        <w:ind w:leftChars="18" w:left="31680" w:firstLineChars="400" w:firstLine="3168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D1422D" w:rsidRDefault="00D1422D" w:rsidP="00556201">
      <w:pPr>
        <w:spacing w:line="320" w:lineRule="atLeast"/>
        <w:ind w:leftChars="18" w:left="31680" w:firstLineChars="200" w:firstLine="31680"/>
        <w:rPr>
          <w:szCs w:val="21"/>
        </w:rPr>
      </w:pPr>
      <w:r>
        <w:rPr>
          <w:szCs w:val="21"/>
        </w:rPr>
        <w:t>2</w:t>
      </w:r>
      <w:r>
        <w:rPr>
          <w:rFonts w:hint="eastAsia"/>
          <w:szCs w:val="21"/>
        </w:rPr>
        <w:t>、有下列情况之一，其投标文件视为无效。</w:t>
      </w:r>
    </w:p>
    <w:p w:rsidR="00D1422D" w:rsidRDefault="00D1422D" w:rsidP="00556201">
      <w:pPr>
        <w:spacing w:line="320" w:lineRule="atLeast"/>
        <w:ind w:leftChars="318" w:left="31680" w:firstLineChars="200" w:firstLine="3168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D1422D" w:rsidRDefault="00D1422D"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D1422D" w:rsidRDefault="00D1422D"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可视投标情况分项中标。</w:t>
      </w:r>
    </w:p>
    <w:p w:rsidR="00D1422D" w:rsidRDefault="00D1422D"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Default="00D1422D"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jc w:val="left"/>
              <w:rPr>
                <w:color w:val="000000"/>
                <w:szCs w:val="21"/>
              </w:rPr>
            </w:pPr>
            <w:r w:rsidRPr="00733893">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D1422D" w:rsidRPr="00733893" w:rsidTr="004666DF">
        <w:trPr>
          <w:trHeight w:val="1080"/>
        </w:trPr>
        <w:tc>
          <w:tcPr>
            <w:tcW w:w="1582" w:type="dxa"/>
            <w:tcBorders>
              <w:top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投标函及授权</w:t>
            </w:r>
          </w:p>
        </w:tc>
        <w:tc>
          <w:tcPr>
            <w:tcW w:w="8116" w:type="dxa"/>
            <w:tcBorders>
              <w:top w:val="single" w:sz="4" w:space="0" w:color="auto"/>
              <w:left w:val="single" w:sz="4" w:space="0" w:color="auto"/>
            </w:tcBorders>
            <w:vAlign w:val="center"/>
          </w:tcPr>
          <w:p w:rsidR="00D1422D" w:rsidRDefault="00D1422D"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733893">
              <w:rPr>
                <w:rFonts w:hint="eastAsia"/>
                <w:szCs w:val="21"/>
              </w:rPr>
              <w:t>一个单位不得委托多人代理，一人不得代理多个单位，否则投标无效</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D1422D" w:rsidRDefault="00D1422D" w:rsidP="001D475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年，投标人至少做过与标的类似，金额</w:t>
            </w:r>
            <w:r>
              <w:rPr>
                <w:rFonts w:ascii="楷体_GB2312" w:eastAsia="楷体_GB2312" w:hAnsi="楷体_GB2312" w:cs="楷体_GB2312"/>
                <w:kern w:val="0"/>
                <w:szCs w:val="21"/>
              </w:rPr>
              <w:t>15</w:t>
            </w:r>
            <w:r>
              <w:rPr>
                <w:rFonts w:ascii="楷体_GB2312" w:eastAsia="楷体_GB2312" w:hAnsi="楷体_GB2312" w:cs="楷体_GB2312" w:hint="eastAsia"/>
                <w:kern w:val="0"/>
                <w:szCs w:val="21"/>
              </w:rPr>
              <w:t>万以上的业绩一个，</w:t>
            </w:r>
            <w:r w:rsidRPr="00722581">
              <w:rPr>
                <w:rFonts w:ascii="楷体_GB2312" w:eastAsia="楷体_GB2312" w:hAnsi="楷体_GB2312" w:cs="楷体_GB2312" w:hint="eastAsia"/>
                <w:b/>
                <w:kern w:val="0"/>
                <w:szCs w:val="21"/>
                <w:u w:val="single"/>
              </w:rPr>
              <w:t>以合同与验收合格证明复印件为准。</w:t>
            </w:r>
            <w:r>
              <w:rPr>
                <w:rFonts w:ascii="楷体_GB2312" w:eastAsia="楷体_GB2312" w:hAnsi="楷体_GB2312" w:cs="楷体_GB2312" w:hint="eastAsia"/>
                <w:kern w:val="0"/>
                <w:szCs w:val="21"/>
              </w:rPr>
              <w:t>（签订合同前学院有权与原件对照，如不一致，取消中标资格）</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关键参数</w:t>
            </w:r>
            <w:r w:rsidRPr="00733893">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733893">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D1422D" w:rsidRPr="00733893" w:rsidTr="002212DB">
        <w:trPr>
          <w:trHeight w:val="510"/>
        </w:trPr>
        <w:tc>
          <w:tcPr>
            <w:tcW w:w="1582" w:type="dxa"/>
            <w:tcBorders>
              <w:top w:val="single" w:sz="4" w:space="0" w:color="auto"/>
              <w:bottom w:val="single" w:sz="4" w:space="0" w:color="auto"/>
              <w:right w:val="single" w:sz="4" w:space="0" w:color="auto"/>
            </w:tcBorders>
            <w:vAlign w:val="center"/>
          </w:tcPr>
          <w:p w:rsidR="00D1422D" w:rsidRPr="00733893" w:rsidRDefault="00D1422D" w:rsidP="004666DF">
            <w:pPr>
              <w:spacing w:line="360" w:lineRule="exact"/>
              <w:rPr>
                <w:color w:val="000000"/>
                <w:szCs w:val="21"/>
              </w:rPr>
            </w:pPr>
            <w:r w:rsidRPr="00733893">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D1422D" w:rsidRDefault="00D1422D" w:rsidP="004666DF">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D1422D" w:rsidRDefault="00D1422D" w:rsidP="007C5DA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D1422D" w:rsidRDefault="00D1422D"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D1422D" w:rsidRDefault="00D1422D" w:rsidP="002805B1">
      <w:pPr>
        <w:spacing w:line="380" w:lineRule="atLeast"/>
        <w:ind w:left="420"/>
        <w:rPr>
          <w:szCs w:val="21"/>
        </w:rPr>
      </w:pPr>
      <w:r>
        <w:rPr>
          <w:szCs w:val="21"/>
        </w:rPr>
        <w:t>1</w:t>
      </w:r>
      <w:r>
        <w:rPr>
          <w:rFonts w:hint="eastAsia"/>
          <w:szCs w:val="21"/>
        </w:rPr>
        <w:t>、交货地点：宿迁学院</w:t>
      </w:r>
    </w:p>
    <w:p w:rsidR="00D1422D" w:rsidRDefault="00D1422D" w:rsidP="002805B1">
      <w:pPr>
        <w:spacing w:line="380" w:lineRule="atLeast"/>
        <w:ind w:left="420"/>
        <w:rPr>
          <w:szCs w:val="21"/>
        </w:rPr>
      </w:pPr>
      <w:r>
        <w:rPr>
          <w:szCs w:val="21"/>
        </w:rPr>
        <w:t>2</w:t>
      </w:r>
      <w:r>
        <w:rPr>
          <w:rFonts w:hint="eastAsia"/>
          <w:szCs w:val="21"/>
        </w:rPr>
        <w:t>、交货时间：</w:t>
      </w:r>
      <w:r>
        <w:rPr>
          <w:rFonts w:hAnsi="宋体" w:hint="eastAsia"/>
        </w:rPr>
        <w:t>合同签订后一个月内完成</w:t>
      </w:r>
    </w:p>
    <w:p w:rsidR="00D1422D" w:rsidRDefault="00D1422D" w:rsidP="00556201">
      <w:pPr>
        <w:spacing w:line="380" w:lineRule="atLeast"/>
        <w:ind w:leftChars="200" w:left="31680" w:hangingChars="100" w:firstLine="3168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w:t>
      </w:r>
      <w:r>
        <w:rPr>
          <w:rFonts w:ascii="宋体"/>
          <w:szCs w:val="21"/>
        </w:rPr>
        <w:t>0</w:t>
      </w:r>
      <w:r>
        <w:rPr>
          <w:rFonts w:ascii="宋体" w:hAnsi="宋体"/>
          <w:szCs w:val="21"/>
        </w:rPr>
        <w:t>%</w:t>
      </w:r>
      <w:r>
        <w:rPr>
          <w:rFonts w:ascii="宋体" w:hAnsi="宋体" w:hint="eastAsia"/>
          <w:szCs w:val="21"/>
        </w:rPr>
        <w:t>，预留</w:t>
      </w:r>
      <w:r>
        <w:rPr>
          <w:rFonts w:ascii="宋体" w:hAnsi="宋体"/>
          <w:szCs w:val="21"/>
        </w:rPr>
        <w:t>10</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D1422D" w:rsidRDefault="00D1422D" w:rsidP="00556201">
      <w:pPr>
        <w:spacing w:line="380" w:lineRule="atLeast"/>
        <w:ind w:leftChars="200" w:left="31680" w:hangingChars="100" w:firstLine="31680"/>
        <w:rPr>
          <w:rFonts w:ascii="黑体" w:eastAsia="黑体"/>
          <w:bCs/>
          <w:sz w:val="24"/>
          <w:szCs w:val="28"/>
        </w:rPr>
      </w:pPr>
      <w:r>
        <w:rPr>
          <w:rFonts w:ascii="黑体" w:eastAsia="黑体" w:hint="eastAsia"/>
          <w:bCs/>
          <w:sz w:val="24"/>
          <w:szCs w:val="28"/>
        </w:rPr>
        <w:t>九、招标日程安排</w:t>
      </w:r>
    </w:p>
    <w:p w:rsidR="00D1422D" w:rsidRDefault="00D1422D" w:rsidP="00556201">
      <w:pPr>
        <w:spacing w:line="320" w:lineRule="atLeast"/>
        <w:ind w:firstLineChars="200" w:firstLine="31680"/>
        <w:rPr>
          <w:rFonts w:ascii="宋体"/>
          <w:szCs w:val="21"/>
        </w:rPr>
      </w:pPr>
      <w:r>
        <w:rPr>
          <w:rFonts w:ascii="宋体" w:hAnsi="宋体"/>
          <w:szCs w:val="21"/>
        </w:rPr>
        <w:t>1</w:t>
      </w:r>
      <w:r>
        <w:rPr>
          <w:rFonts w:ascii="宋体" w:hAnsi="宋体" w:hint="eastAsia"/>
          <w:szCs w:val="21"/>
        </w:rPr>
        <w:t>、发标时间：年月</w:t>
      </w:r>
      <w:r>
        <w:rPr>
          <w:rFonts w:ascii="宋体" w:hAnsi="宋体"/>
          <w:szCs w:val="21"/>
        </w:rPr>
        <w:t xml:space="preserve">  </w:t>
      </w:r>
      <w:r>
        <w:rPr>
          <w:rFonts w:ascii="宋体" w:hAnsi="宋体" w:hint="eastAsia"/>
          <w:szCs w:val="21"/>
        </w:rPr>
        <w:t>日</w:t>
      </w:r>
    </w:p>
    <w:p w:rsidR="00D1422D" w:rsidRDefault="00D1422D" w:rsidP="00556201">
      <w:pPr>
        <w:spacing w:line="320" w:lineRule="atLeast"/>
        <w:ind w:firstLineChars="200" w:firstLine="3168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D1422D" w:rsidRDefault="00D1422D" w:rsidP="00556201">
      <w:pPr>
        <w:spacing w:line="320" w:lineRule="atLeast"/>
        <w:ind w:firstLineChars="200" w:firstLine="3168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
          <w:attr w:name="Month" w:val="3"/>
          <w:attr w:name="Year" w:val="2018"/>
        </w:smartTagPr>
        <w:smartTag w:uri="urn:schemas-microsoft-com:office:smarttags" w:element="chsdate">
          <w:smartTagPr>
            <w:attr w:name="IsROCDate" w:val="False"/>
            <w:attr w:name="IsLunarDate" w:val="False"/>
            <w:attr w:name="Day" w:val="13"/>
            <w:attr w:name="Month" w:val="3"/>
            <w:attr w:name="Year" w:val="2018"/>
          </w:smartTagPr>
          <w:r>
            <w:rPr>
              <w:rFonts w:ascii="宋体" w:hAnsi="宋体"/>
              <w:szCs w:val="21"/>
            </w:rPr>
            <w:t>2018</w:t>
          </w:r>
          <w:r>
            <w:rPr>
              <w:rFonts w:ascii="宋体" w:hAnsi="宋体" w:hint="eastAsia"/>
              <w:szCs w:val="21"/>
            </w:rPr>
            <w:t>年</w:t>
          </w:r>
          <w:r>
            <w:rPr>
              <w:rFonts w:ascii="宋体" w:hAnsi="宋体"/>
              <w:szCs w:val="21"/>
            </w:rPr>
            <w:t xml:space="preserve"> 3 </w:t>
          </w:r>
          <w:r>
            <w:rPr>
              <w:rFonts w:ascii="宋体" w:hAnsi="宋体" w:hint="eastAsia"/>
              <w:szCs w:val="21"/>
            </w:rPr>
            <w:t>月</w:t>
          </w:r>
        </w:smartTag>
        <w:r>
          <w:rPr>
            <w:rFonts w:ascii="宋体" w:hAnsi="宋体"/>
            <w:szCs w:val="21"/>
          </w:rPr>
          <w:t xml:space="preserve"> </w:t>
        </w:r>
      </w:smartTag>
      <w:r>
        <w:rPr>
          <w:rFonts w:ascii="宋体" w:hAnsi="宋体"/>
          <w:szCs w:val="21"/>
        </w:rPr>
        <w:t>12</w:t>
      </w:r>
      <w:r>
        <w:rPr>
          <w:rFonts w:ascii="宋体" w:hAnsi="宋体" w:hint="eastAsia"/>
          <w:szCs w:val="21"/>
        </w:rPr>
        <w:t>日下午</w:t>
      </w:r>
      <w:r>
        <w:rPr>
          <w:rFonts w:ascii="宋体" w:hAnsi="宋体"/>
          <w:szCs w:val="21"/>
        </w:rPr>
        <w:t>2</w:t>
      </w:r>
      <w:r>
        <w:rPr>
          <w:rFonts w:ascii="宋体" w:hAnsi="宋体" w:hint="eastAsia"/>
          <w:szCs w:val="21"/>
        </w:rPr>
        <w:t>：</w:t>
      </w:r>
      <w:r>
        <w:rPr>
          <w:rFonts w:ascii="宋体" w:hAnsi="宋体"/>
          <w:szCs w:val="21"/>
        </w:rPr>
        <w:t>30</w:t>
      </w:r>
      <w:r>
        <w:rPr>
          <w:rFonts w:ascii="宋体" w:hAnsi="宋体" w:hint="eastAsia"/>
          <w:szCs w:val="21"/>
        </w:rPr>
        <w:t>前</w:t>
      </w:r>
    </w:p>
    <w:p w:rsidR="00D1422D" w:rsidRDefault="00D1422D" w:rsidP="00556201">
      <w:pPr>
        <w:spacing w:line="320" w:lineRule="atLeast"/>
        <w:ind w:firstLineChars="200" w:firstLine="3168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D1422D" w:rsidRDefault="00D1422D" w:rsidP="00556201">
      <w:pPr>
        <w:spacing w:line="320" w:lineRule="atLeast"/>
        <w:ind w:firstLineChars="200" w:firstLine="31680"/>
        <w:rPr>
          <w:rFonts w:ascii="宋体"/>
          <w:szCs w:val="21"/>
        </w:rPr>
      </w:pPr>
      <w:r>
        <w:rPr>
          <w:rFonts w:ascii="宋体" w:hAnsi="宋体"/>
          <w:szCs w:val="21"/>
        </w:rPr>
        <w:t>5</w:t>
      </w:r>
      <w:r>
        <w:rPr>
          <w:rFonts w:ascii="宋体" w:hAnsi="宋体" w:hint="eastAsia"/>
          <w:szCs w:val="21"/>
        </w:rPr>
        <w:t>、开标时间：</w:t>
      </w:r>
      <w:smartTag w:uri="urn:schemas-microsoft-com:office:smarttags" w:element="chmetcnv">
        <w:smartTagPr>
          <w:attr w:name="TCSC" w:val="0"/>
          <w:attr w:name="NumberType" w:val="1"/>
          <w:attr w:name="Negative" w:val="False"/>
          <w:attr w:name="HasSpace" w:val="True"/>
          <w:attr w:name="SourceValue" w:val="100"/>
        </w:smartTagPr>
        <w:r>
          <w:rPr>
            <w:rFonts w:ascii="宋体" w:hAnsi="宋体"/>
            <w:szCs w:val="21"/>
          </w:rPr>
          <w:t>2018</w:t>
        </w:r>
        <w:r>
          <w:rPr>
            <w:rFonts w:ascii="宋体" w:hAnsi="宋体" w:hint="eastAsia"/>
            <w:szCs w:val="21"/>
          </w:rPr>
          <w:t>年</w:t>
        </w:r>
        <w:r>
          <w:rPr>
            <w:rFonts w:ascii="宋体" w:hAnsi="宋体"/>
            <w:szCs w:val="21"/>
          </w:rPr>
          <w:t xml:space="preserve"> 3 </w:t>
        </w:r>
        <w:r>
          <w:rPr>
            <w:rFonts w:ascii="宋体" w:hAnsi="宋体" w:hint="eastAsia"/>
            <w:szCs w:val="21"/>
          </w:rPr>
          <w:t>月</w:t>
        </w:r>
        <w:r>
          <w:rPr>
            <w:rFonts w:ascii="宋体" w:hAnsi="宋体"/>
            <w:szCs w:val="21"/>
          </w:rPr>
          <w:t xml:space="preserve"> </w:t>
        </w:r>
      </w:smartTag>
      <w:r>
        <w:rPr>
          <w:rFonts w:ascii="宋体" w:hAnsi="宋体"/>
          <w:szCs w:val="21"/>
        </w:rPr>
        <w:t xml:space="preserve"> 12 </w:t>
      </w:r>
      <w:r>
        <w:rPr>
          <w:rFonts w:ascii="宋体" w:hAnsi="宋体" w:hint="eastAsia"/>
          <w:szCs w:val="21"/>
        </w:rPr>
        <w:t>日</w:t>
      </w:r>
      <w:r>
        <w:rPr>
          <w:rFonts w:ascii="宋体" w:hAnsi="宋体"/>
          <w:szCs w:val="21"/>
        </w:rPr>
        <w:t xml:space="preserve"> </w:t>
      </w:r>
      <w:r>
        <w:rPr>
          <w:rFonts w:ascii="宋体" w:hAnsi="宋体" w:hint="eastAsia"/>
          <w:szCs w:val="21"/>
        </w:rPr>
        <w:t>下午</w:t>
      </w:r>
      <w:r>
        <w:rPr>
          <w:rFonts w:ascii="宋体" w:hAnsi="宋体"/>
          <w:szCs w:val="21"/>
        </w:rPr>
        <w:t>2</w:t>
      </w:r>
      <w:r>
        <w:rPr>
          <w:rFonts w:ascii="宋体" w:hAnsi="宋体" w:hint="eastAsia"/>
          <w:szCs w:val="21"/>
        </w:rPr>
        <w:t>：</w:t>
      </w:r>
      <w:r>
        <w:rPr>
          <w:rFonts w:ascii="宋体" w:hAnsi="宋体"/>
          <w:szCs w:val="21"/>
        </w:rPr>
        <w:t xml:space="preserve">30 </w:t>
      </w:r>
    </w:p>
    <w:p w:rsidR="00D1422D" w:rsidRDefault="00D1422D" w:rsidP="00556201">
      <w:pPr>
        <w:spacing w:line="320" w:lineRule="atLeast"/>
        <w:ind w:firstLineChars="200" w:firstLine="3168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D1422D" w:rsidRDefault="00D1422D" w:rsidP="00556201">
      <w:pPr>
        <w:spacing w:line="320" w:lineRule="atLeast"/>
        <w:ind w:firstLineChars="200" w:firstLine="3168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D1422D" w:rsidRDefault="00D1422D" w:rsidP="00556201">
      <w:pPr>
        <w:ind w:left="31680" w:hangingChars="177" w:firstLine="31680"/>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D1422D" w:rsidRDefault="00D1422D" w:rsidP="00556201">
      <w:pPr>
        <w:ind w:left="31680" w:hangingChars="177" w:firstLine="31680"/>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D1422D" w:rsidRDefault="00D1422D" w:rsidP="00556201">
      <w:pPr>
        <w:ind w:left="31680" w:hangingChars="177" w:firstLine="31680"/>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D1422D" w:rsidRDefault="00D1422D" w:rsidP="00556201">
      <w:pPr>
        <w:pStyle w:val="Date"/>
        <w:ind w:left="31680"/>
      </w:pPr>
    </w:p>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Pr="007C5DA9" w:rsidRDefault="00D1422D" w:rsidP="007C5DA9">
      <w:r>
        <w:t xml:space="preserve">                                                       201   </w:t>
      </w:r>
      <w:r>
        <w:rPr>
          <w:rFonts w:hint="eastAsia"/>
        </w:rPr>
        <w:t>年</w:t>
      </w:r>
      <w:r>
        <w:t xml:space="preserve">   </w:t>
      </w:r>
      <w:r>
        <w:rPr>
          <w:rFonts w:hint="eastAsia"/>
        </w:rPr>
        <w:t>月</w:t>
      </w:r>
      <w:r>
        <w:t xml:space="preserve">    </w:t>
      </w:r>
      <w:r>
        <w:rPr>
          <w:rFonts w:hint="eastAsia"/>
        </w:rPr>
        <w:t>日</w:t>
      </w:r>
    </w:p>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7C5DA9"/>
    <w:p w:rsidR="00D1422D" w:rsidRDefault="00D1422D" w:rsidP="00917604">
      <w:pPr>
        <w:rPr>
          <w:b/>
          <w:sz w:val="32"/>
          <w:szCs w:val="32"/>
        </w:rPr>
      </w:pPr>
      <w:r w:rsidRPr="00FA6E51">
        <w:rPr>
          <w:rFonts w:hint="eastAsia"/>
          <w:b/>
          <w:sz w:val="32"/>
          <w:szCs w:val="32"/>
        </w:rPr>
        <w:t>附件一</w:t>
      </w:r>
      <w:r>
        <w:rPr>
          <w:b/>
          <w:sz w:val="32"/>
          <w:szCs w:val="32"/>
        </w:rPr>
        <w:t>:</w:t>
      </w:r>
      <w:r w:rsidRPr="00FA6E51">
        <w:rPr>
          <w:rFonts w:hint="eastAsia"/>
          <w:b/>
          <w:sz w:val="32"/>
          <w:szCs w:val="32"/>
        </w:rPr>
        <w:t>业务需求及技术规范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
        <w:gridCol w:w="2006"/>
        <w:gridCol w:w="1079"/>
        <w:gridCol w:w="2443"/>
        <w:gridCol w:w="2999"/>
      </w:tblGrid>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rFonts w:hint="eastAsia"/>
                <w:b/>
                <w:szCs w:val="21"/>
              </w:rPr>
              <w:t>序号</w:t>
            </w:r>
          </w:p>
        </w:tc>
        <w:tc>
          <w:tcPr>
            <w:tcW w:w="2006" w:type="dxa"/>
            <w:vAlign w:val="center"/>
          </w:tcPr>
          <w:p w:rsidR="00D1422D" w:rsidRPr="00733893" w:rsidRDefault="00D1422D" w:rsidP="00733893">
            <w:pPr>
              <w:jc w:val="center"/>
              <w:rPr>
                <w:b/>
                <w:szCs w:val="21"/>
              </w:rPr>
            </w:pPr>
            <w:r w:rsidRPr="00733893">
              <w:rPr>
                <w:rFonts w:hint="eastAsia"/>
                <w:b/>
                <w:szCs w:val="21"/>
              </w:rPr>
              <w:t>项目名称</w:t>
            </w:r>
          </w:p>
        </w:tc>
        <w:tc>
          <w:tcPr>
            <w:tcW w:w="1079" w:type="dxa"/>
            <w:vAlign w:val="center"/>
          </w:tcPr>
          <w:p w:rsidR="00D1422D" w:rsidRPr="00733893" w:rsidRDefault="00D1422D" w:rsidP="00733893">
            <w:pPr>
              <w:jc w:val="center"/>
              <w:rPr>
                <w:b/>
                <w:szCs w:val="21"/>
              </w:rPr>
            </w:pPr>
            <w:r w:rsidRPr="00733893">
              <w:rPr>
                <w:rFonts w:hint="eastAsia"/>
                <w:b/>
                <w:szCs w:val="21"/>
              </w:rPr>
              <w:t>数量</w:t>
            </w:r>
          </w:p>
        </w:tc>
        <w:tc>
          <w:tcPr>
            <w:tcW w:w="2443" w:type="dxa"/>
            <w:vAlign w:val="center"/>
          </w:tcPr>
          <w:p w:rsidR="00D1422D" w:rsidRPr="00733893" w:rsidRDefault="00D1422D" w:rsidP="00733893">
            <w:pPr>
              <w:jc w:val="center"/>
              <w:rPr>
                <w:b/>
                <w:szCs w:val="21"/>
              </w:rPr>
            </w:pPr>
            <w:r w:rsidRPr="00733893">
              <w:rPr>
                <w:rFonts w:hint="eastAsia"/>
                <w:b/>
                <w:szCs w:val="21"/>
              </w:rPr>
              <w:t>推荐品牌</w:t>
            </w:r>
          </w:p>
        </w:tc>
        <w:tc>
          <w:tcPr>
            <w:tcW w:w="2999" w:type="dxa"/>
            <w:vAlign w:val="center"/>
          </w:tcPr>
          <w:p w:rsidR="00D1422D" w:rsidRPr="00733893" w:rsidRDefault="00D1422D" w:rsidP="00733893">
            <w:pPr>
              <w:jc w:val="center"/>
              <w:rPr>
                <w:b/>
                <w:szCs w:val="21"/>
              </w:rPr>
            </w:pPr>
            <w:r w:rsidRPr="00733893">
              <w:rPr>
                <w:rFonts w:hint="eastAsia"/>
                <w:b/>
                <w:szCs w:val="21"/>
              </w:rPr>
              <w:t>备注</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1</w:t>
            </w:r>
          </w:p>
        </w:tc>
        <w:tc>
          <w:tcPr>
            <w:tcW w:w="2006" w:type="dxa"/>
            <w:vAlign w:val="center"/>
          </w:tcPr>
          <w:p w:rsidR="00D1422D" w:rsidRPr="00733893" w:rsidRDefault="00D1422D" w:rsidP="00733893">
            <w:pPr>
              <w:jc w:val="center"/>
              <w:rPr>
                <w:b/>
                <w:szCs w:val="21"/>
              </w:rPr>
            </w:pPr>
            <w:r w:rsidRPr="00733893">
              <w:rPr>
                <w:rFonts w:hint="eastAsia"/>
                <w:b/>
                <w:szCs w:val="21"/>
              </w:rPr>
              <w:t>围护结构传热系数现场检测仪</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详细参数要求附后（一）</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2</w:t>
            </w:r>
          </w:p>
        </w:tc>
        <w:tc>
          <w:tcPr>
            <w:tcW w:w="2006" w:type="dxa"/>
            <w:vAlign w:val="center"/>
          </w:tcPr>
          <w:p w:rsidR="00D1422D" w:rsidRPr="00733893" w:rsidRDefault="00D1422D" w:rsidP="00733893">
            <w:pPr>
              <w:jc w:val="center"/>
              <w:rPr>
                <w:b/>
                <w:szCs w:val="21"/>
              </w:rPr>
            </w:pPr>
            <w:r w:rsidRPr="00733893">
              <w:rPr>
                <w:rFonts w:hint="eastAsia"/>
                <w:b/>
                <w:szCs w:val="21"/>
              </w:rPr>
              <w:t>导热系数测试仪</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详细参数要求附后（二）</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3</w:t>
            </w:r>
          </w:p>
        </w:tc>
        <w:tc>
          <w:tcPr>
            <w:tcW w:w="2006" w:type="dxa"/>
            <w:vAlign w:val="center"/>
          </w:tcPr>
          <w:p w:rsidR="00D1422D" w:rsidRPr="00733893" w:rsidRDefault="00D1422D" w:rsidP="00733893">
            <w:pPr>
              <w:jc w:val="center"/>
              <w:rPr>
                <w:b/>
                <w:szCs w:val="21"/>
              </w:rPr>
            </w:pPr>
            <w:r w:rsidRPr="00733893">
              <w:rPr>
                <w:rFonts w:hint="eastAsia"/>
                <w:b/>
                <w:szCs w:val="21"/>
              </w:rPr>
              <w:t>建筑围护结构保温性能检测装置</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详细参数要求附后（三）</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4</w:t>
            </w:r>
          </w:p>
        </w:tc>
        <w:tc>
          <w:tcPr>
            <w:tcW w:w="2006" w:type="dxa"/>
            <w:vAlign w:val="center"/>
          </w:tcPr>
          <w:p w:rsidR="00D1422D" w:rsidRPr="00733893" w:rsidRDefault="00D1422D" w:rsidP="00733893">
            <w:pPr>
              <w:jc w:val="center"/>
              <w:rPr>
                <w:b/>
                <w:szCs w:val="21"/>
              </w:rPr>
            </w:pPr>
            <w:r w:rsidRPr="00733893">
              <w:rPr>
                <w:rFonts w:hint="eastAsia"/>
                <w:b/>
                <w:szCs w:val="21"/>
              </w:rPr>
              <w:t>混凝土碳化箱</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详细参数要求附后（四）</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5</w:t>
            </w:r>
          </w:p>
        </w:tc>
        <w:tc>
          <w:tcPr>
            <w:tcW w:w="2006" w:type="dxa"/>
            <w:vAlign w:val="center"/>
          </w:tcPr>
          <w:p w:rsidR="00D1422D" w:rsidRPr="00733893" w:rsidRDefault="00D1422D" w:rsidP="00733893">
            <w:pPr>
              <w:jc w:val="center"/>
              <w:rPr>
                <w:b/>
                <w:szCs w:val="21"/>
              </w:rPr>
            </w:pPr>
            <w:r w:rsidRPr="00733893">
              <w:rPr>
                <w:rFonts w:hint="eastAsia"/>
                <w:b/>
                <w:szCs w:val="21"/>
              </w:rPr>
              <w:t>承压式水平滑动装置</w:t>
            </w:r>
            <w:r w:rsidRPr="00733893">
              <w:rPr>
                <w:b/>
                <w:szCs w:val="21"/>
              </w:rPr>
              <w:t>2000KN</w:t>
            </w:r>
          </w:p>
        </w:tc>
        <w:tc>
          <w:tcPr>
            <w:tcW w:w="1079" w:type="dxa"/>
            <w:vAlign w:val="center"/>
          </w:tcPr>
          <w:p w:rsidR="00D1422D" w:rsidRPr="00733893" w:rsidRDefault="00D1422D" w:rsidP="00733893">
            <w:pPr>
              <w:jc w:val="center"/>
              <w:rPr>
                <w:b/>
                <w:szCs w:val="21"/>
              </w:rPr>
            </w:pPr>
            <w:r w:rsidRPr="00733893">
              <w:rPr>
                <w:b/>
                <w:szCs w:val="21"/>
              </w:rPr>
              <w:t>2</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详细参数要求附后（五）</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6</w:t>
            </w:r>
          </w:p>
        </w:tc>
        <w:tc>
          <w:tcPr>
            <w:tcW w:w="2006" w:type="dxa"/>
            <w:vAlign w:val="center"/>
          </w:tcPr>
          <w:p w:rsidR="00D1422D" w:rsidRPr="00733893" w:rsidRDefault="00D1422D" w:rsidP="00733893">
            <w:pPr>
              <w:jc w:val="center"/>
              <w:rPr>
                <w:b/>
                <w:szCs w:val="21"/>
              </w:rPr>
            </w:pPr>
            <w:r w:rsidRPr="00733893">
              <w:rPr>
                <w:rFonts w:hint="eastAsia"/>
                <w:b/>
                <w:szCs w:val="21"/>
              </w:rPr>
              <w:t>承压式水平滑动装置</w:t>
            </w:r>
            <w:r w:rsidRPr="00733893">
              <w:rPr>
                <w:b/>
                <w:szCs w:val="21"/>
              </w:rPr>
              <w:t>1000KN</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详细参数要求附后（五）</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7</w:t>
            </w:r>
          </w:p>
        </w:tc>
        <w:tc>
          <w:tcPr>
            <w:tcW w:w="2006" w:type="dxa"/>
            <w:vAlign w:val="center"/>
          </w:tcPr>
          <w:p w:rsidR="00D1422D" w:rsidRPr="00733893" w:rsidRDefault="00D1422D" w:rsidP="00733893">
            <w:pPr>
              <w:jc w:val="center"/>
              <w:rPr>
                <w:b/>
                <w:szCs w:val="21"/>
              </w:rPr>
            </w:pPr>
            <w:r w:rsidRPr="00733893">
              <w:rPr>
                <w:rFonts w:hint="eastAsia"/>
                <w:b/>
                <w:szCs w:val="21"/>
              </w:rPr>
              <w:t>钢结构综合反力架</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color w:val="FF0000"/>
                <w:szCs w:val="21"/>
              </w:rPr>
            </w:pPr>
          </w:p>
        </w:tc>
        <w:tc>
          <w:tcPr>
            <w:tcW w:w="2999" w:type="dxa"/>
            <w:vAlign w:val="center"/>
          </w:tcPr>
          <w:p w:rsidR="00D1422D" w:rsidRPr="00733893" w:rsidRDefault="00D1422D" w:rsidP="00733893">
            <w:pPr>
              <w:jc w:val="center"/>
              <w:rPr>
                <w:b/>
                <w:color w:val="FF0000"/>
                <w:szCs w:val="21"/>
              </w:rPr>
            </w:pPr>
            <w:r w:rsidRPr="00733893">
              <w:rPr>
                <w:rFonts w:hint="eastAsia"/>
                <w:b/>
                <w:szCs w:val="21"/>
              </w:rPr>
              <w:t>详细参数要求附后（六）</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8</w:t>
            </w:r>
          </w:p>
        </w:tc>
        <w:tc>
          <w:tcPr>
            <w:tcW w:w="2006" w:type="dxa"/>
            <w:vAlign w:val="center"/>
          </w:tcPr>
          <w:p w:rsidR="00D1422D" w:rsidRPr="00733893" w:rsidRDefault="00D1422D" w:rsidP="00733893">
            <w:pPr>
              <w:jc w:val="center"/>
              <w:rPr>
                <w:b/>
                <w:szCs w:val="21"/>
              </w:rPr>
            </w:pPr>
            <w:r w:rsidRPr="00733893">
              <w:rPr>
                <w:rFonts w:hint="eastAsia"/>
                <w:b/>
                <w:szCs w:val="21"/>
              </w:rPr>
              <w:t>裂缝综合测试仪</w:t>
            </w:r>
          </w:p>
        </w:tc>
        <w:tc>
          <w:tcPr>
            <w:tcW w:w="1079" w:type="dxa"/>
            <w:vAlign w:val="center"/>
          </w:tcPr>
          <w:p w:rsidR="00D1422D" w:rsidRPr="00733893" w:rsidRDefault="00D1422D" w:rsidP="00733893">
            <w:pPr>
              <w:jc w:val="center"/>
              <w:rPr>
                <w:b/>
                <w:szCs w:val="21"/>
              </w:rPr>
            </w:pPr>
            <w:r w:rsidRPr="00733893">
              <w:rPr>
                <w:b/>
                <w:szCs w:val="21"/>
              </w:rPr>
              <w:t>2</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详细参数要求附后（七）</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9</w:t>
            </w:r>
          </w:p>
        </w:tc>
        <w:tc>
          <w:tcPr>
            <w:tcW w:w="2006" w:type="dxa"/>
            <w:vAlign w:val="center"/>
          </w:tcPr>
          <w:p w:rsidR="00D1422D" w:rsidRPr="00733893" w:rsidRDefault="00D1422D" w:rsidP="00733893">
            <w:pPr>
              <w:jc w:val="center"/>
              <w:rPr>
                <w:b/>
                <w:szCs w:val="21"/>
              </w:rPr>
            </w:pPr>
            <w:r w:rsidRPr="00733893">
              <w:rPr>
                <w:rFonts w:hint="eastAsia"/>
                <w:b/>
                <w:szCs w:val="21"/>
              </w:rPr>
              <w:t>钢筋锈蚀检测仪</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详细参数要求附后（七）</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10</w:t>
            </w:r>
          </w:p>
        </w:tc>
        <w:tc>
          <w:tcPr>
            <w:tcW w:w="2006" w:type="dxa"/>
            <w:vAlign w:val="center"/>
          </w:tcPr>
          <w:p w:rsidR="00D1422D" w:rsidRPr="00733893" w:rsidRDefault="00D1422D" w:rsidP="00733893">
            <w:pPr>
              <w:jc w:val="center"/>
              <w:rPr>
                <w:b/>
                <w:szCs w:val="21"/>
              </w:rPr>
            </w:pPr>
            <w:r w:rsidRPr="00733893">
              <w:rPr>
                <w:rFonts w:hint="eastAsia"/>
                <w:b/>
                <w:szCs w:val="21"/>
              </w:rPr>
              <w:t>一体式钢筋检测仪</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详细参数要求附后（七）</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11</w:t>
            </w:r>
          </w:p>
        </w:tc>
        <w:tc>
          <w:tcPr>
            <w:tcW w:w="2006" w:type="dxa"/>
            <w:vAlign w:val="center"/>
          </w:tcPr>
          <w:p w:rsidR="00D1422D" w:rsidRPr="00733893" w:rsidRDefault="00D1422D" w:rsidP="00733893">
            <w:pPr>
              <w:jc w:val="center"/>
              <w:rPr>
                <w:b/>
                <w:szCs w:val="21"/>
              </w:rPr>
            </w:pPr>
            <w:r w:rsidRPr="00733893">
              <w:rPr>
                <w:rFonts w:hint="eastAsia"/>
                <w:b/>
                <w:szCs w:val="21"/>
              </w:rPr>
              <w:t>楼板厚度检测仪</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szCs w:val="21"/>
              </w:rPr>
            </w:pPr>
          </w:p>
        </w:tc>
        <w:tc>
          <w:tcPr>
            <w:tcW w:w="2999" w:type="dxa"/>
            <w:vAlign w:val="center"/>
          </w:tcPr>
          <w:p w:rsidR="00D1422D" w:rsidRPr="00733893" w:rsidRDefault="00D1422D" w:rsidP="00733893">
            <w:pPr>
              <w:jc w:val="center"/>
              <w:rPr>
                <w:b/>
                <w:szCs w:val="21"/>
              </w:rPr>
            </w:pPr>
            <w:r w:rsidRPr="00733893">
              <w:rPr>
                <w:rFonts w:hint="eastAsia"/>
                <w:b/>
                <w:szCs w:val="21"/>
              </w:rPr>
              <w:t>详细参数要求附后（七）</w:t>
            </w:r>
          </w:p>
        </w:tc>
      </w:tr>
      <w:tr w:rsidR="00D1422D" w:rsidRPr="00733893" w:rsidTr="00733893">
        <w:trPr>
          <w:trHeight w:val="454"/>
        </w:trPr>
        <w:tc>
          <w:tcPr>
            <w:tcW w:w="1079" w:type="dxa"/>
            <w:vAlign w:val="center"/>
          </w:tcPr>
          <w:p w:rsidR="00D1422D" w:rsidRPr="00733893" w:rsidRDefault="00D1422D" w:rsidP="00733893">
            <w:pPr>
              <w:jc w:val="center"/>
              <w:rPr>
                <w:b/>
                <w:szCs w:val="21"/>
              </w:rPr>
            </w:pPr>
            <w:r w:rsidRPr="00733893">
              <w:rPr>
                <w:b/>
                <w:szCs w:val="21"/>
              </w:rPr>
              <w:t>12</w:t>
            </w:r>
          </w:p>
        </w:tc>
        <w:tc>
          <w:tcPr>
            <w:tcW w:w="2006" w:type="dxa"/>
            <w:vAlign w:val="center"/>
          </w:tcPr>
          <w:p w:rsidR="00D1422D" w:rsidRPr="00733893" w:rsidRDefault="00D1422D" w:rsidP="00733893">
            <w:pPr>
              <w:jc w:val="center"/>
              <w:rPr>
                <w:b/>
                <w:szCs w:val="21"/>
              </w:rPr>
            </w:pPr>
            <w:r w:rsidRPr="00733893">
              <w:rPr>
                <w:rFonts w:hint="eastAsia"/>
                <w:b/>
                <w:szCs w:val="21"/>
              </w:rPr>
              <w:t>疲劳试验系统三点弯夹具及配件</w:t>
            </w:r>
          </w:p>
        </w:tc>
        <w:tc>
          <w:tcPr>
            <w:tcW w:w="1079" w:type="dxa"/>
            <w:vAlign w:val="center"/>
          </w:tcPr>
          <w:p w:rsidR="00D1422D" w:rsidRPr="00733893" w:rsidRDefault="00D1422D" w:rsidP="00733893">
            <w:pPr>
              <w:jc w:val="center"/>
              <w:rPr>
                <w:b/>
                <w:szCs w:val="21"/>
              </w:rPr>
            </w:pPr>
            <w:r w:rsidRPr="00733893">
              <w:rPr>
                <w:b/>
                <w:szCs w:val="21"/>
              </w:rPr>
              <w:t>1</w:t>
            </w:r>
          </w:p>
        </w:tc>
        <w:tc>
          <w:tcPr>
            <w:tcW w:w="2443" w:type="dxa"/>
            <w:vAlign w:val="center"/>
          </w:tcPr>
          <w:p w:rsidR="00D1422D" w:rsidRPr="00733893" w:rsidRDefault="00D1422D" w:rsidP="00733893">
            <w:pPr>
              <w:jc w:val="center"/>
              <w:rPr>
                <w:b/>
                <w:color w:val="FF0000"/>
                <w:szCs w:val="21"/>
              </w:rPr>
            </w:pPr>
          </w:p>
        </w:tc>
        <w:tc>
          <w:tcPr>
            <w:tcW w:w="2999" w:type="dxa"/>
            <w:vAlign w:val="center"/>
          </w:tcPr>
          <w:p w:rsidR="00D1422D" w:rsidRPr="00733893" w:rsidRDefault="00D1422D" w:rsidP="00733893">
            <w:pPr>
              <w:jc w:val="center"/>
              <w:rPr>
                <w:b/>
                <w:color w:val="FF0000"/>
                <w:szCs w:val="21"/>
              </w:rPr>
            </w:pPr>
            <w:r w:rsidRPr="00733893">
              <w:rPr>
                <w:rFonts w:hint="eastAsia"/>
                <w:b/>
                <w:szCs w:val="21"/>
              </w:rPr>
              <w:t>详细参数要求附后（八）</w:t>
            </w:r>
          </w:p>
        </w:tc>
      </w:tr>
    </w:tbl>
    <w:p w:rsidR="00D1422D" w:rsidRDefault="00D1422D" w:rsidP="00917604">
      <w:pPr>
        <w:rPr>
          <w:b/>
          <w:sz w:val="32"/>
          <w:szCs w:val="32"/>
        </w:rPr>
      </w:pPr>
      <w:r>
        <w:rPr>
          <w:rFonts w:hint="eastAsia"/>
          <w:b/>
          <w:sz w:val="32"/>
          <w:szCs w:val="32"/>
        </w:rPr>
        <w:t>注：上述项目可以分项投标，我校按评审最终结果可以分项中标。</w:t>
      </w:r>
    </w:p>
    <w:p w:rsidR="00D1422D" w:rsidRDefault="00D1422D" w:rsidP="00917604">
      <w:pPr>
        <w:rPr>
          <w:b/>
          <w:sz w:val="32"/>
          <w:szCs w:val="32"/>
        </w:rPr>
      </w:pPr>
    </w:p>
    <w:p w:rsidR="00D1422D" w:rsidRPr="00D747CE" w:rsidRDefault="00D1422D" w:rsidP="00917604">
      <w:pPr>
        <w:spacing w:line="360" w:lineRule="auto"/>
        <w:outlineLvl w:val="0"/>
        <w:rPr>
          <w:rFonts w:ascii="Times New Roman" w:hAnsi="Times New Roman"/>
          <w:b/>
          <w:sz w:val="24"/>
        </w:rPr>
      </w:pPr>
      <w:r w:rsidRPr="00D747CE">
        <w:rPr>
          <w:rFonts w:ascii="Times New Roman" w:hAnsi="Times New Roman"/>
          <w:b/>
          <w:sz w:val="24"/>
        </w:rPr>
        <w:t xml:space="preserve"> </w:t>
      </w:r>
      <w:r>
        <w:rPr>
          <w:rFonts w:ascii="Times New Roman" w:hAnsi="Times New Roman" w:hint="eastAsia"/>
          <w:b/>
          <w:sz w:val="24"/>
        </w:rPr>
        <w:t>（一）：</w:t>
      </w:r>
      <w:r w:rsidRPr="00D747CE">
        <w:rPr>
          <w:rFonts w:ascii="Times New Roman" w:hAnsi="Times New Roman" w:hint="eastAsia"/>
          <w:b/>
          <w:sz w:val="24"/>
        </w:rPr>
        <w:t>围护结构传热系数现场检测仪</w:t>
      </w:r>
    </w:p>
    <w:p w:rsidR="00D1422D" w:rsidRPr="00D747CE" w:rsidRDefault="00D1422D" w:rsidP="00917604">
      <w:pPr>
        <w:spacing w:line="360" w:lineRule="auto"/>
        <w:jc w:val="left"/>
        <w:outlineLvl w:val="0"/>
        <w:rPr>
          <w:rFonts w:ascii="Times New Roman" w:hAnsi="Times New Roman"/>
          <w:sz w:val="24"/>
        </w:rPr>
      </w:pPr>
      <w:r>
        <w:rPr>
          <w:rFonts w:ascii="Times New Roman" w:hAnsi="Times New Roman"/>
          <w:sz w:val="24"/>
        </w:rPr>
        <w:t>1</w:t>
      </w:r>
      <w:r w:rsidRPr="00D747CE">
        <w:rPr>
          <w:rFonts w:ascii="Times New Roman" w:hAnsi="Times New Roman" w:hint="eastAsia"/>
          <w:sz w:val="24"/>
        </w:rPr>
        <w:t>、一般要求</w:t>
      </w:r>
    </w:p>
    <w:p w:rsidR="00D1422D" w:rsidRDefault="00D1422D" w:rsidP="00556201">
      <w:pPr>
        <w:spacing w:line="360" w:lineRule="auto"/>
        <w:ind w:firstLineChars="200" w:firstLine="31680"/>
        <w:jc w:val="left"/>
        <w:rPr>
          <w:rFonts w:ascii="Times New Roman" w:hAnsi="Times New Roman"/>
          <w:szCs w:val="21"/>
        </w:rPr>
      </w:pPr>
      <w:r>
        <w:rPr>
          <w:rFonts w:ascii="Times New Roman" w:hAnsi="Times New Roman" w:hint="eastAsia"/>
          <w:sz w:val="24"/>
        </w:rPr>
        <w:t>传热系数现场测定仪要求按《居住建筑节能检验标准》</w:t>
      </w:r>
      <w:r>
        <w:rPr>
          <w:rFonts w:ascii="Times New Roman" w:hAnsi="Times New Roman"/>
          <w:sz w:val="24"/>
        </w:rPr>
        <w:t>JGJ/T132-2009</w:t>
      </w:r>
      <w:r>
        <w:rPr>
          <w:rFonts w:ascii="Times New Roman" w:hAnsi="Times New Roman" w:hint="eastAsia"/>
          <w:sz w:val="24"/>
        </w:rPr>
        <w:t>、《</w:t>
      </w:r>
      <w:r w:rsidRPr="00D40C25">
        <w:rPr>
          <w:rFonts w:ascii="Times New Roman" w:hAnsi="Times New Roman" w:hint="eastAsia"/>
          <w:sz w:val="24"/>
        </w:rPr>
        <w:t>建筑节能工程施工质量验收规范</w:t>
      </w:r>
      <w:r>
        <w:rPr>
          <w:rFonts w:ascii="Times New Roman" w:hAnsi="Times New Roman" w:hint="eastAsia"/>
          <w:sz w:val="24"/>
        </w:rPr>
        <w:t>》</w:t>
      </w:r>
      <w:r>
        <w:rPr>
          <w:rFonts w:ascii="Times New Roman" w:hAnsi="Times New Roman"/>
          <w:sz w:val="24"/>
        </w:rPr>
        <w:t>GB/T50411-2017</w:t>
      </w:r>
      <w:r>
        <w:rPr>
          <w:rFonts w:ascii="Times New Roman" w:hAnsi="Times New Roman" w:hint="eastAsia"/>
          <w:sz w:val="24"/>
        </w:rPr>
        <w:t>等标准设计制造。</w:t>
      </w:r>
    </w:p>
    <w:p w:rsidR="00D1422D" w:rsidRPr="00D747CE" w:rsidRDefault="00D1422D" w:rsidP="00917604">
      <w:pPr>
        <w:spacing w:line="360" w:lineRule="auto"/>
        <w:outlineLvl w:val="0"/>
        <w:rPr>
          <w:rFonts w:ascii="Times New Roman" w:hAnsi="Times New Roman"/>
          <w:sz w:val="24"/>
        </w:rPr>
      </w:pPr>
      <w:r w:rsidRPr="00D747CE">
        <w:rPr>
          <w:rFonts w:ascii="Times New Roman" w:hAnsi="Times New Roman"/>
          <w:sz w:val="24"/>
        </w:rPr>
        <w:t xml:space="preserve"> </w:t>
      </w:r>
      <w:r>
        <w:rPr>
          <w:rFonts w:ascii="Times New Roman" w:hAnsi="Times New Roman"/>
          <w:sz w:val="24"/>
        </w:rPr>
        <w:t>2</w:t>
      </w:r>
      <w:r w:rsidRPr="00D747CE">
        <w:rPr>
          <w:rFonts w:ascii="Times New Roman" w:hAnsi="Times New Roman" w:hint="eastAsia"/>
          <w:sz w:val="24"/>
        </w:rPr>
        <w:t>、主要技术参数</w:t>
      </w:r>
    </w:p>
    <w:p w:rsidR="00D1422D" w:rsidRDefault="00D1422D" w:rsidP="00556201">
      <w:pPr>
        <w:spacing w:line="360" w:lineRule="auto"/>
        <w:ind w:firstLineChars="200" w:firstLine="31680"/>
        <w:rPr>
          <w:rFonts w:ascii="Times New Roman" w:hAnsi="Times New Roman"/>
          <w:kern w:val="0"/>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）、温度通道：</w:t>
      </w:r>
      <w:r>
        <w:rPr>
          <w:rFonts w:ascii="Times New Roman" w:hAnsi="Times New Roman"/>
          <w:sz w:val="24"/>
        </w:rPr>
        <w:t>12</w:t>
      </w:r>
    </w:p>
    <w:p w:rsidR="00D1422D" w:rsidRDefault="00D1422D" w:rsidP="00917604">
      <w:pPr>
        <w:spacing w:line="360" w:lineRule="auto"/>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w:t>
      </w:r>
      <w:r>
        <w:rPr>
          <w:rFonts w:ascii="Times New Roman" w:hAnsi="Times New Roman"/>
          <w:kern w:val="0"/>
          <w:sz w:val="24"/>
        </w:rPr>
        <w:t>2</w:t>
      </w:r>
      <w:r>
        <w:rPr>
          <w:rFonts w:ascii="Times New Roman" w:hAnsi="Times New Roman" w:hint="eastAsia"/>
          <w:kern w:val="0"/>
          <w:sz w:val="24"/>
        </w:rPr>
        <w:t>）、热流通道：</w:t>
      </w:r>
      <w:r>
        <w:rPr>
          <w:rFonts w:ascii="Times New Roman" w:hAnsi="Times New Roman"/>
          <w:kern w:val="0"/>
          <w:sz w:val="24"/>
        </w:rPr>
        <w:t>6</w:t>
      </w:r>
    </w:p>
    <w:p w:rsidR="00D1422D" w:rsidRDefault="00D1422D" w:rsidP="00917604">
      <w:pPr>
        <w:spacing w:line="360" w:lineRule="auto"/>
        <w:ind w:firstLine="4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3</w:t>
      </w:r>
      <w:r>
        <w:rPr>
          <w:rFonts w:ascii="Times New Roman" w:hAnsi="Times New Roman" w:hint="eastAsia"/>
          <w:kern w:val="0"/>
          <w:sz w:val="24"/>
        </w:rPr>
        <w:t>）、</w:t>
      </w:r>
      <w:r>
        <w:rPr>
          <w:rFonts w:ascii="Times New Roman" w:hAnsi="Times New Roman" w:hint="eastAsia"/>
          <w:sz w:val="24"/>
        </w:rPr>
        <w:t>测温范围：</w:t>
      </w:r>
      <w:r>
        <w:rPr>
          <w:rFonts w:ascii="Times New Roman" w:hAnsi="Times New Roman"/>
          <w:sz w:val="24"/>
        </w:rPr>
        <w:t xml:space="preserve"> -20</w:t>
      </w:r>
      <w:r>
        <w:rPr>
          <w:rFonts w:ascii="宋体" w:hAnsi="宋体" w:cs="宋体" w:hint="eastAsia"/>
          <w:sz w:val="24"/>
        </w:rPr>
        <w:t>℃</w:t>
      </w:r>
      <w:r>
        <w:rPr>
          <w:rFonts w:ascii="Times New Roman" w:hAnsi="Times New Roman" w:hint="eastAsia"/>
          <w:sz w:val="24"/>
        </w:rPr>
        <w:t>～</w:t>
      </w:r>
      <w:r>
        <w:rPr>
          <w:rFonts w:ascii="Times New Roman" w:hAnsi="Times New Roman"/>
          <w:sz w:val="24"/>
        </w:rPr>
        <w:t>+85</w:t>
      </w:r>
      <w:r>
        <w:rPr>
          <w:rFonts w:ascii="宋体" w:hAnsi="宋体" w:cs="宋体" w:hint="eastAsia"/>
          <w:sz w:val="24"/>
        </w:rPr>
        <w:t>℃</w:t>
      </w:r>
    </w:p>
    <w:p w:rsidR="00D1422D" w:rsidRDefault="00D1422D" w:rsidP="00917604">
      <w:pPr>
        <w:spacing w:line="360" w:lineRule="auto"/>
        <w:ind w:firstLine="4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4</w:t>
      </w:r>
      <w:r>
        <w:rPr>
          <w:rFonts w:ascii="Times New Roman" w:hAnsi="Times New Roman" w:hint="eastAsia"/>
          <w:kern w:val="0"/>
          <w:sz w:val="24"/>
        </w:rPr>
        <w:t>）、</w:t>
      </w:r>
      <w:r>
        <w:rPr>
          <w:rFonts w:ascii="Times New Roman" w:hAnsi="Times New Roman" w:hint="eastAsia"/>
          <w:sz w:val="24"/>
        </w:rPr>
        <w:t>温度分辨率</w:t>
      </w:r>
      <w:r>
        <w:rPr>
          <w:rFonts w:ascii="Times New Roman" w:hAnsi="Times New Roman" w:hint="eastAsia"/>
          <w:kern w:val="0"/>
          <w:sz w:val="24"/>
        </w:rPr>
        <w:t>：</w:t>
      </w:r>
      <w:r>
        <w:rPr>
          <w:rFonts w:ascii="Times New Roman" w:hAnsi="Times New Roman"/>
          <w:sz w:val="24"/>
        </w:rPr>
        <w:t>0.1</w:t>
      </w:r>
      <w:r>
        <w:rPr>
          <w:rFonts w:ascii="宋体" w:hAnsi="宋体" w:cs="宋体" w:hint="eastAsia"/>
          <w:sz w:val="24"/>
        </w:rPr>
        <w:t>℃</w:t>
      </w:r>
    </w:p>
    <w:p w:rsidR="00D1422D" w:rsidRDefault="00D1422D" w:rsidP="00917604">
      <w:pPr>
        <w:spacing w:line="360" w:lineRule="auto"/>
        <w:ind w:firstLine="4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5</w:t>
      </w:r>
      <w:r>
        <w:rPr>
          <w:rFonts w:ascii="Times New Roman" w:hAnsi="Times New Roman" w:hint="eastAsia"/>
          <w:kern w:val="0"/>
          <w:sz w:val="24"/>
        </w:rPr>
        <w:t>）、</w:t>
      </w:r>
      <w:r>
        <w:rPr>
          <w:rFonts w:ascii="Times New Roman" w:hAnsi="Times New Roman" w:hint="eastAsia"/>
          <w:sz w:val="24"/>
        </w:rPr>
        <w:t>温度控制精度</w:t>
      </w:r>
      <w:r>
        <w:rPr>
          <w:rFonts w:ascii="Times New Roman" w:hAnsi="Times New Roman" w:hint="eastAsia"/>
          <w:kern w:val="0"/>
          <w:sz w:val="24"/>
        </w:rPr>
        <w:t>：±</w:t>
      </w:r>
      <w:r>
        <w:rPr>
          <w:rFonts w:ascii="Times New Roman" w:hAnsi="Times New Roman"/>
          <w:sz w:val="24"/>
        </w:rPr>
        <w:t>0.5</w:t>
      </w:r>
      <w:r>
        <w:rPr>
          <w:rFonts w:ascii="宋体" w:hAnsi="宋体" w:cs="宋体" w:hint="eastAsia"/>
          <w:sz w:val="24"/>
        </w:rPr>
        <w:t>℃</w:t>
      </w:r>
      <w:r>
        <w:rPr>
          <w:rFonts w:ascii="Times New Roman" w:hAnsi="Times New Roman" w:hint="eastAsia"/>
          <w:sz w:val="24"/>
        </w:rPr>
        <w:t>；</w:t>
      </w:r>
    </w:p>
    <w:p w:rsidR="00D1422D" w:rsidRPr="00D65831" w:rsidRDefault="00D1422D" w:rsidP="00917604">
      <w:pPr>
        <w:spacing w:line="360" w:lineRule="auto"/>
        <w:ind w:firstLine="480"/>
        <w:rPr>
          <w:rFonts w:ascii="Times New Roman" w:hAnsi="Times New Roman"/>
          <w:sz w:val="24"/>
          <w:vertAlign w:val="superscript"/>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）、热流范围：</w:t>
      </w:r>
      <w:r>
        <w:rPr>
          <w:rFonts w:ascii="Times New Roman" w:hAnsi="Times New Roman"/>
          <w:sz w:val="24"/>
        </w:rPr>
        <w:t>0</w:t>
      </w:r>
      <w:r>
        <w:rPr>
          <w:rFonts w:ascii="Times New Roman" w:hAnsi="Times New Roman" w:hint="eastAsia"/>
          <w:sz w:val="24"/>
        </w:rPr>
        <w:t>～</w:t>
      </w:r>
      <w:r>
        <w:rPr>
          <w:rFonts w:ascii="Times New Roman" w:hAnsi="Times New Roman"/>
          <w:sz w:val="24"/>
        </w:rPr>
        <w:t>2000W/m</w:t>
      </w:r>
      <w:r>
        <w:rPr>
          <w:rFonts w:ascii="Times New Roman" w:hAnsi="Times New Roman"/>
          <w:sz w:val="24"/>
          <w:vertAlign w:val="superscript"/>
        </w:rPr>
        <w:t>2</w:t>
      </w:r>
    </w:p>
    <w:p w:rsidR="00D1422D" w:rsidRPr="00D65831" w:rsidRDefault="00D1422D" w:rsidP="00917604">
      <w:pPr>
        <w:spacing w:line="360" w:lineRule="auto"/>
        <w:ind w:firstLine="480"/>
        <w:rPr>
          <w:rFonts w:ascii="Times New Roman" w:hAnsi="Times New Roman"/>
          <w:sz w:val="24"/>
          <w:vertAlign w:val="superscript"/>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）、热流分辨率：</w:t>
      </w:r>
      <w:r>
        <w:rPr>
          <w:rFonts w:ascii="Times New Roman" w:hAnsi="Times New Roman"/>
          <w:sz w:val="24"/>
        </w:rPr>
        <w:t>0.1W/m</w:t>
      </w:r>
      <w:r>
        <w:rPr>
          <w:rFonts w:ascii="Times New Roman" w:hAnsi="Times New Roman"/>
          <w:sz w:val="24"/>
          <w:vertAlign w:val="superscript"/>
        </w:rPr>
        <w:t>2</w:t>
      </w:r>
    </w:p>
    <w:p w:rsidR="00D1422D" w:rsidRPr="00D65831" w:rsidRDefault="00D1422D" w:rsidP="00917604">
      <w:pPr>
        <w:spacing w:line="360" w:lineRule="auto"/>
        <w:ind w:firstLine="480"/>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）、热流系数：</w:t>
      </w:r>
      <w:r>
        <w:rPr>
          <w:rFonts w:ascii="Times New Roman" w:hAnsi="Times New Roman"/>
          <w:sz w:val="24"/>
        </w:rPr>
        <w:t>23.26W/m</w:t>
      </w:r>
      <w:r>
        <w:rPr>
          <w:rFonts w:ascii="Times New Roman" w:hAnsi="Times New Roman"/>
          <w:sz w:val="24"/>
          <w:vertAlign w:val="superscript"/>
        </w:rPr>
        <w:t>2</w:t>
      </w:r>
      <w:r w:rsidRPr="00D65831">
        <w:rPr>
          <w:rFonts w:ascii="Times New Roman" w:hAnsi="Times New Roman" w:hint="eastAsia"/>
          <w:sz w:val="24"/>
        </w:rPr>
        <w:t>．</w:t>
      </w:r>
      <w:r>
        <w:rPr>
          <w:rFonts w:ascii="Times New Roman" w:hAnsi="Times New Roman"/>
          <w:sz w:val="24"/>
        </w:rPr>
        <w:t>mV</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）、精度：</w:t>
      </w:r>
      <w:r>
        <w:rPr>
          <w:rFonts w:ascii="Times New Roman" w:hAnsi="Times New Roman" w:hint="eastAsia"/>
          <w:kern w:val="0"/>
          <w:sz w:val="24"/>
        </w:rPr>
        <w:t>±</w:t>
      </w:r>
      <w:r>
        <w:rPr>
          <w:rFonts w:ascii="Times New Roman" w:hAnsi="Times New Roman"/>
          <w:sz w:val="24"/>
        </w:rPr>
        <w:t>5</w:t>
      </w:r>
      <w:r w:rsidRPr="00D65831">
        <w:rPr>
          <w:rFonts w:ascii="Times New Roman" w:hAnsi="Times New Roman"/>
          <w:sz w:val="24"/>
        </w:rPr>
        <w:t>%</w:t>
      </w:r>
    </w:p>
    <w:p w:rsidR="00D1422D" w:rsidRDefault="00D1422D" w:rsidP="00556201">
      <w:pPr>
        <w:spacing w:line="360" w:lineRule="auto"/>
        <w:ind w:firstLineChars="200" w:firstLine="31680"/>
        <w:rPr>
          <w:rFonts w:ascii="Times New Roman" w:hAnsi="Times New Roman"/>
          <w:sz w:val="24"/>
        </w:rPr>
      </w:pPr>
    </w:p>
    <w:p w:rsidR="00D1422D" w:rsidRDefault="00D1422D" w:rsidP="00556201">
      <w:pPr>
        <w:spacing w:line="360" w:lineRule="auto"/>
        <w:ind w:firstLineChars="200" w:firstLine="31680"/>
        <w:rPr>
          <w:rFonts w:ascii="宋体" w:cs="宋体"/>
          <w:sz w:val="24"/>
        </w:rPr>
      </w:pPr>
    </w:p>
    <w:p w:rsidR="00D1422D" w:rsidRPr="00D747CE" w:rsidRDefault="00D1422D" w:rsidP="00917604">
      <w:pPr>
        <w:spacing w:line="360" w:lineRule="auto"/>
        <w:outlineLvl w:val="0"/>
        <w:rPr>
          <w:rFonts w:ascii="Times New Roman" w:hAnsi="Times New Roman"/>
          <w:b/>
          <w:sz w:val="24"/>
        </w:rPr>
      </w:pPr>
      <w:r>
        <w:rPr>
          <w:rFonts w:ascii="Times New Roman" w:hAnsi="Times New Roman" w:hint="eastAsia"/>
          <w:b/>
          <w:sz w:val="24"/>
        </w:rPr>
        <w:t>（二）：</w:t>
      </w:r>
      <w:r w:rsidRPr="00D747CE">
        <w:rPr>
          <w:rFonts w:ascii="Times New Roman" w:hAnsi="Times New Roman" w:hint="eastAsia"/>
          <w:b/>
          <w:sz w:val="24"/>
        </w:rPr>
        <w:t>导热系数测试仪</w:t>
      </w:r>
    </w:p>
    <w:p w:rsidR="00D1422D" w:rsidRPr="00D747CE" w:rsidRDefault="00D1422D" w:rsidP="00917604">
      <w:pPr>
        <w:spacing w:line="360" w:lineRule="auto"/>
        <w:outlineLvl w:val="0"/>
        <w:rPr>
          <w:rFonts w:ascii="Times New Roman" w:hAnsi="Times New Roman"/>
          <w:sz w:val="24"/>
        </w:rPr>
      </w:pPr>
      <w:r>
        <w:rPr>
          <w:rFonts w:ascii="Times New Roman" w:hAnsi="Times New Roman"/>
          <w:sz w:val="24"/>
        </w:rPr>
        <w:t>1</w:t>
      </w:r>
      <w:r w:rsidRPr="00D747CE">
        <w:rPr>
          <w:rFonts w:ascii="Times New Roman" w:hAnsi="Times New Roman" w:hint="eastAsia"/>
          <w:sz w:val="24"/>
        </w:rPr>
        <w:t>、一般要求</w:t>
      </w:r>
    </w:p>
    <w:p w:rsidR="00D1422D" w:rsidRDefault="00D1422D" w:rsidP="00556201">
      <w:pPr>
        <w:spacing w:line="360" w:lineRule="auto"/>
        <w:ind w:firstLineChars="200" w:firstLine="31680"/>
        <w:jc w:val="left"/>
        <w:rPr>
          <w:rFonts w:ascii="Times New Roman" w:hAnsi="Times New Roman"/>
          <w:b/>
          <w:sz w:val="28"/>
          <w:szCs w:val="28"/>
        </w:rPr>
      </w:pPr>
      <w:r>
        <w:rPr>
          <w:rFonts w:ascii="Times New Roman" w:hAnsi="Times New Roman" w:hint="eastAsia"/>
          <w:sz w:val="24"/>
        </w:rPr>
        <w:t>导热系数测定仪要求按</w:t>
      </w:r>
      <w:r>
        <w:rPr>
          <w:rFonts w:ascii="Times New Roman" w:hAnsi="Times New Roman"/>
          <w:sz w:val="24"/>
        </w:rPr>
        <w:t xml:space="preserve">  </w:t>
      </w:r>
      <w:r>
        <w:rPr>
          <w:rFonts w:ascii="Times New Roman" w:hAnsi="Times New Roman" w:hint="eastAsia"/>
          <w:sz w:val="24"/>
        </w:rPr>
        <w:t>《</w:t>
      </w:r>
      <w:r w:rsidRPr="00D65831">
        <w:rPr>
          <w:rFonts w:ascii="Times New Roman" w:hAnsi="Times New Roman" w:hint="eastAsia"/>
          <w:sz w:val="24"/>
        </w:rPr>
        <w:t>绝热材料稳态热阻及有关特性的测定</w:t>
      </w:r>
      <w:r>
        <w:rPr>
          <w:rFonts w:ascii="Times New Roman" w:hAnsi="Times New Roman" w:hint="eastAsia"/>
          <w:sz w:val="24"/>
        </w:rPr>
        <w:t>》</w:t>
      </w:r>
      <w:r>
        <w:rPr>
          <w:rFonts w:ascii="Times New Roman" w:hAnsi="Times New Roman"/>
          <w:sz w:val="24"/>
        </w:rPr>
        <w:t>GB/T 10295-2008</w:t>
      </w:r>
      <w:r>
        <w:rPr>
          <w:rFonts w:ascii="Times New Roman" w:hAnsi="Times New Roman" w:hint="eastAsia"/>
          <w:sz w:val="24"/>
        </w:rPr>
        <w:t>的标准设计制造，可以测定材料在不同温度状态下的导热系数。</w:t>
      </w:r>
    </w:p>
    <w:p w:rsidR="00D1422D" w:rsidRPr="00D747CE" w:rsidRDefault="00D1422D" w:rsidP="00917604">
      <w:pPr>
        <w:spacing w:line="360" w:lineRule="auto"/>
        <w:outlineLvl w:val="0"/>
        <w:rPr>
          <w:rFonts w:ascii="Times New Roman" w:hAnsi="Times New Roman"/>
          <w:sz w:val="24"/>
        </w:rPr>
      </w:pPr>
      <w:r>
        <w:rPr>
          <w:rFonts w:ascii="Times New Roman" w:hAnsi="Times New Roman"/>
          <w:sz w:val="24"/>
        </w:rPr>
        <w:t>2</w:t>
      </w:r>
      <w:r>
        <w:rPr>
          <w:rFonts w:ascii="Times New Roman" w:hAnsi="Times New Roman" w:hint="eastAsia"/>
          <w:sz w:val="24"/>
        </w:rPr>
        <w:t>、</w:t>
      </w:r>
      <w:r w:rsidRPr="00D747CE">
        <w:rPr>
          <w:rFonts w:ascii="Times New Roman" w:hAnsi="Times New Roman" w:hint="eastAsia"/>
          <w:sz w:val="24"/>
        </w:rPr>
        <w:t>主要技术参数</w:t>
      </w:r>
    </w:p>
    <w:p w:rsidR="00D1422D" w:rsidRDefault="00D1422D" w:rsidP="00917604">
      <w:pPr>
        <w:spacing w:line="360" w:lineRule="auto"/>
        <w:ind w:left="480"/>
        <w:rPr>
          <w:rFonts w:ascii="Times New Roman" w:hAnsi="Times New Roman"/>
          <w:kern w:val="0"/>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）、试件标准尺寸：</w:t>
      </w:r>
      <w:r>
        <w:rPr>
          <w:rFonts w:ascii="Times New Roman" w:hAnsi="Times New Roman"/>
          <w:kern w:val="0"/>
          <w:sz w:val="24"/>
        </w:rPr>
        <w:t>300mm×300mm×H(</w:t>
      </w:r>
      <w:r>
        <w:rPr>
          <w:rFonts w:ascii="Times New Roman" w:hAnsi="Times New Roman" w:hint="eastAsia"/>
          <w:kern w:val="0"/>
          <w:sz w:val="24"/>
        </w:rPr>
        <w:t>≤</w:t>
      </w:r>
      <w:r>
        <w:rPr>
          <w:rFonts w:ascii="Times New Roman" w:hAnsi="Times New Roman"/>
          <w:kern w:val="0"/>
          <w:sz w:val="24"/>
        </w:rPr>
        <w:t>80) mm</w:t>
      </w:r>
      <w:r>
        <w:rPr>
          <w:rFonts w:ascii="Times New Roman" w:hAnsi="Times New Roman" w:hint="eastAsia"/>
          <w:kern w:val="0"/>
          <w:sz w:val="24"/>
        </w:rPr>
        <w:t>；</w:t>
      </w:r>
    </w:p>
    <w:p w:rsidR="00D1422D" w:rsidRDefault="00D1422D" w:rsidP="00556201">
      <w:pPr>
        <w:spacing w:line="360" w:lineRule="auto"/>
        <w:ind w:firstLineChars="200" w:firstLine="31680"/>
        <w:rPr>
          <w:rFonts w:ascii="Times New Roman" w:hAnsi="Times New Roman"/>
          <w:kern w:val="0"/>
          <w:sz w:val="24"/>
        </w:rPr>
      </w:pPr>
      <w:r>
        <w:rPr>
          <w:rFonts w:ascii="Times New Roman" w:hAnsi="Times New Roman" w:hint="eastAsia"/>
          <w:kern w:val="0"/>
          <w:sz w:val="24"/>
        </w:rPr>
        <w:t>（</w:t>
      </w:r>
      <w:r>
        <w:rPr>
          <w:rFonts w:ascii="Times New Roman" w:hAnsi="Times New Roman"/>
          <w:kern w:val="0"/>
          <w:sz w:val="24"/>
        </w:rPr>
        <w:t>2</w:t>
      </w:r>
      <w:r>
        <w:rPr>
          <w:rFonts w:ascii="Times New Roman" w:hAnsi="Times New Roman" w:hint="eastAsia"/>
          <w:kern w:val="0"/>
          <w:sz w:val="24"/>
        </w:rPr>
        <w:t>）、供电电源：</w:t>
      </w:r>
      <w:r>
        <w:rPr>
          <w:rFonts w:ascii="Times New Roman" w:hAnsi="Times New Roman"/>
          <w:kern w:val="0"/>
          <w:sz w:val="24"/>
        </w:rPr>
        <w:t>AC 220V</w:t>
      </w:r>
    </w:p>
    <w:p w:rsidR="00D1422D" w:rsidRDefault="00D1422D" w:rsidP="00556201">
      <w:pPr>
        <w:spacing w:line="360" w:lineRule="auto"/>
        <w:ind w:firstLineChars="200" w:firstLine="31680"/>
        <w:rPr>
          <w:rFonts w:ascii="宋体" w:cs="宋体"/>
          <w:sz w:val="24"/>
        </w:rPr>
      </w:pPr>
      <w:r>
        <w:rPr>
          <w:rFonts w:ascii="Times New Roman" w:hAnsi="Times New Roman" w:hint="eastAsia"/>
          <w:kern w:val="0"/>
          <w:sz w:val="24"/>
        </w:rPr>
        <w:t>（</w:t>
      </w:r>
      <w:r>
        <w:rPr>
          <w:rFonts w:ascii="Times New Roman" w:hAnsi="Times New Roman"/>
          <w:kern w:val="0"/>
          <w:sz w:val="24"/>
        </w:rPr>
        <w:t>3</w:t>
      </w:r>
      <w:r>
        <w:rPr>
          <w:rFonts w:ascii="Times New Roman" w:hAnsi="Times New Roman" w:hint="eastAsia"/>
          <w:kern w:val="0"/>
          <w:sz w:val="24"/>
        </w:rPr>
        <w:t>）、</w:t>
      </w:r>
      <w:r>
        <w:rPr>
          <w:rFonts w:ascii="Times New Roman" w:hAnsi="Times New Roman" w:hint="eastAsia"/>
          <w:sz w:val="24"/>
        </w:rPr>
        <w:t>热板温度控制范围</w:t>
      </w:r>
      <w:r>
        <w:rPr>
          <w:rFonts w:ascii="宋体" w:hAnsi="宋体" w:cs="宋体" w:hint="eastAsia"/>
          <w:sz w:val="24"/>
        </w:rPr>
        <w:t>：室温</w:t>
      </w:r>
      <w:r>
        <w:rPr>
          <w:rFonts w:ascii="Times New Roman" w:hAnsi="Times New Roman" w:hint="eastAsia"/>
          <w:sz w:val="24"/>
        </w:rPr>
        <w:t>～</w:t>
      </w:r>
      <w:r>
        <w:rPr>
          <w:rFonts w:ascii="Times New Roman" w:hAnsi="Times New Roman"/>
          <w:sz w:val="24"/>
        </w:rPr>
        <w:t>60</w:t>
      </w:r>
      <w:r>
        <w:rPr>
          <w:rFonts w:ascii="宋体" w:hAnsi="宋体" w:cs="宋体" w:hint="eastAsia"/>
          <w:sz w:val="24"/>
        </w:rPr>
        <w:t>℃</w:t>
      </w:r>
    </w:p>
    <w:p w:rsidR="00D1422D" w:rsidRDefault="00D1422D" w:rsidP="00556201">
      <w:pPr>
        <w:spacing w:line="360" w:lineRule="auto"/>
        <w:ind w:firstLineChars="200" w:firstLine="31680"/>
        <w:rPr>
          <w:rFonts w:ascii="宋体" w:cs="宋体"/>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）、冷板温度控制范围：</w:t>
      </w:r>
      <w:r>
        <w:rPr>
          <w:rFonts w:ascii="Times New Roman" w:hAnsi="Times New Roman"/>
          <w:sz w:val="24"/>
        </w:rPr>
        <w:t>-5</w:t>
      </w:r>
      <w:r>
        <w:rPr>
          <w:rFonts w:ascii="宋体" w:hAnsi="宋体" w:cs="宋体" w:hint="eastAsia"/>
          <w:sz w:val="24"/>
        </w:rPr>
        <w:t>℃</w:t>
      </w:r>
      <w:r>
        <w:rPr>
          <w:rFonts w:ascii="Times New Roman" w:hAnsi="Times New Roman" w:hint="eastAsia"/>
          <w:sz w:val="24"/>
        </w:rPr>
        <w:t>～室温</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5</w:t>
      </w:r>
      <w:r>
        <w:rPr>
          <w:rFonts w:ascii="Times New Roman" w:hAnsi="Times New Roman" w:hint="eastAsia"/>
          <w:kern w:val="0"/>
          <w:sz w:val="24"/>
        </w:rPr>
        <w:t>）、</w:t>
      </w:r>
      <w:r>
        <w:rPr>
          <w:rFonts w:ascii="Times New Roman" w:hAnsi="Times New Roman" w:hint="eastAsia"/>
          <w:sz w:val="24"/>
        </w:rPr>
        <w:t>热流不确定度：＜</w:t>
      </w:r>
      <w:r>
        <w:rPr>
          <w:rFonts w:ascii="Times New Roman" w:hAnsi="Times New Roman"/>
          <w:sz w:val="24"/>
        </w:rPr>
        <w:t>±3%</w:t>
      </w:r>
      <w:r>
        <w:rPr>
          <w:rFonts w:ascii="Times New Roman" w:hAnsi="Times New Roman" w:hint="eastAsia"/>
          <w:sz w:val="24"/>
        </w:rPr>
        <w:t>；</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）、热流分辨率：</w:t>
      </w:r>
      <w:r>
        <w:rPr>
          <w:rFonts w:ascii="Times New Roman" w:hAnsi="Times New Roman"/>
          <w:sz w:val="24"/>
        </w:rPr>
        <w:t>0.1W/m</w:t>
      </w:r>
      <w:r>
        <w:rPr>
          <w:rFonts w:ascii="Times New Roman" w:hAnsi="Times New Roman"/>
          <w:sz w:val="24"/>
          <w:vertAlign w:val="superscript"/>
        </w:rPr>
        <w:t>2</w:t>
      </w:r>
      <w:r>
        <w:rPr>
          <w:rFonts w:ascii="Times New Roman" w:hAnsi="Times New Roman" w:hint="eastAsia"/>
          <w:sz w:val="24"/>
        </w:rPr>
        <w:t>；</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7</w:t>
      </w:r>
      <w:r>
        <w:rPr>
          <w:rFonts w:ascii="Times New Roman" w:hAnsi="Times New Roman" w:hint="eastAsia"/>
          <w:kern w:val="0"/>
          <w:sz w:val="24"/>
        </w:rPr>
        <w:t>）、</w:t>
      </w:r>
      <w:r>
        <w:rPr>
          <w:rFonts w:ascii="Times New Roman" w:hAnsi="Times New Roman" w:hint="eastAsia"/>
          <w:sz w:val="24"/>
        </w:rPr>
        <w:t>温度分辨率</w:t>
      </w:r>
      <w:r>
        <w:rPr>
          <w:rFonts w:ascii="Times New Roman" w:hAnsi="Times New Roman" w:hint="eastAsia"/>
          <w:kern w:val="0"/>
          <w:sz w:val="24"/>
        </w:rPr>
        <w:t>：</w:t>
      </w:r>
      <w:r>
        <w:rPr>
          <w:rFonts w:ascii="Times New Roman" w:hAnsi="Times New Roman"/>
          <w:sz w:val="24"/>
        </w:rPr>
        <w:t>0.1</w:t>
      </w:r>
      <w:r>
        <w:rPr>
          <w:rFonts w:ascii="宋体" w:hAnsi="宋体" w:cs="宋体" w:hint="eastAsia"/>
          <w:sz w:val="24"/>
        </w:rPr>
        <w:t>℃</w:t>
      </w:r>
      <w:r>
        <w:rPr>
          <w:rFonts w:ascii="Times New Roman" w:hAnsi="Times New Roman" w:hint="eastAsia"/>
          <w:sz w:val="24"/>
        </w:rPr>
        <w:t>；</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）、温度精度：</w:t>
      </w:r>
      <w:r>
        <w:rPr>
          <w:rFonts w:ascii="Times New Roman" w:hAnsi="Times New Roman"/>
          <w:sz w:val="24"/>
        </w:rPr>
        <w:t>±0.2</w:t>
      </w:r>
      <w:r>
        <w:rPr>
          <w:rFonts w:ascii="宋体" w:hAnsi="宋体" w:cs="宋体" w:hint="eastAsia"/>
          <w:sz w:val="24"/>
        </w:rPr>
        <w:t>℃</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）、测试范围；</w:t>
      </w:r>
      <w:r>
        <w:rPr>
          <w:rFonts w:ascii="Times New Roman" w:hAnsi="Times New Roman"/>
          <w:sz w:val="24"/>
        </w:rPr>
        <w:t>0.02</w:t>
      </w:r>
      <w:r>
        <w:rPr>
          <w:rFonts w:ascii="Times New Roman" w:hAnsi="Times New Roman" w:hint="eastAsia"/>
          <w:sz w:val="24"/>
        </w:rPr>
        <w:t>～</w:t>
      </w:r>
      <w:r>
        <w:rPr>
          <w:rFonts w:ascii="Times New Roman" w:hAnsi="Times New Roman"/>
          <w:sz w:val="24"/>
        </w:rPr>
        <w:t>0.8W/m</w:t>
      </w:r>
      <w:r w:rsidRPr="00607E14">
        <w:rPr>
          <w:rFonts w:ascii="Times New Roman" w:hAnsi="Times New Roman" w:hint="eastAsia"/>
          <w:sz w:val="24"/>
        </w:rPr>
        <w:t>．</w:t>
      </w:r>
      <w:r>
        <w:rPr>
          <w:rFonts w:ascii="Times New Roman" w:hAnsi="Times New Roman"/>
          <w:sz w:val="24"/>
        </w:rPr>
        <w:t>k</w:t>
      </w:r>
    </w:p>
    <w:p w:rsidR="00D1422D" w:rsidRDefault="00D1422D" w:rsidP="00556201">
      <w:pPr>
        <w:spacing w:line="360" w:lineRule="auto"/>
        <w:ind w:firstLineChars="200" w:firstLine="31680"/>
        <w:rPr>
          <w:rFonts w:ascii="Times New Roman" w:hAnsi="Times New Roman"/>
          <w:sz w:val="24"/>
        </w:rPr>
      </w:pPr>
    </w:p>
    <w:p w:rsidR="00D1422D" w:rsidRPr="00D747CE" w:rsidRDefault="00D1422D" w:rsidP="00917604">
      <w:pPr>
        <w:spacing w:line="360" w:lineRule="auto"/>
        <w:outlineLvl w:val="0"/>
        <w:rPr>
          <w:rFonts w:ascii="Times New Roman" w:hAnsi="Times New Roman"/>
          <w:b/>
          <w:sz w:val="24"/>
        </w:rPr>
      </w:pPr>
      <w:r>
        <w:rPr>
          <w:rFonts w:ascii="Times New Roman" w:hAnsi="Times New Roman" w:hint="eastAsia"/>
          <w:b/>
          <w:sz w:val="24"/>
        </w:rPr>
        <w:t>（三）：</w:t>
      </w:r>
      <w:r w:rsidRPr="00D747CE">
        <w:rPr>
          <w:rFonts w:ascii="Times New Roman" w:hAnsi="Times New Roman" w:hint="eastAsia"/>
          <w:b/>
          <w:sz w:val="24"/>
        </w:rPr>
        <w:t>建筑维护结构保温性能检测装置</w:t>
      </w:r>
    </w:p>
    <w:p w:rsidR="00D1422D" w:rsidRPr="00D747CE" w:rsidRDefault="00D1422D" w:rsidP="00917604">
      <w:pPr>
        <w:spacing w:line="360" w:lineRule="auto"/>
        <w:jc w:val="left"/>
        <w:outlineLvl w:val="0"/>
        <w:rPr>
          <w:rFonts w:ascii="Times New Roman" w:hAnsi="Times New Roman"/>
          <w:sz w:val="24"/>
        </w:rPr>
      </w:pPr>
      <w:r>
        <w:rPr>
          <w:rFonts w:ascii="Times New Roman" w:hAnsi="Times New Roman"/>
          <w:sz w:val="24"/>
        </w:rPr>
        <w:t>1</w:t>
      </w:r>
      <w:r w:rsidRPr="00D747CE">
        <w:rPr>
          <w:rFonts w:ascii="Times New Roman" w:hAnsi="Times New Roman" w:hint="eastAsia"/>
          <w:sz w:val="24"/>
        </w:rPr>
        <w:t>、一般要求</w:t>
      </w:r>
    </w:p>
    <w:p w:rsidR="00D1422D" w:rsidRDefault="00D1422D" w:rsidP="00556201">
      <w:pPr>
        <w:spacing w:line="360" w:lineRule="auto"/>
        <w:ind w:firstLineChars="200" w:firstLine="31680"/>
        <w:jc w:val="left"/>
        <w:rPr>
          <w:rFonts w:ascii="Times New Roman" w:hAnsi="Times New Roman"/>
          <w:b/>
          <w:sz w:val="28"/>
          <w:szCs w:val="28"/>
        </w:rPr>
      </w:pPr>
      <w:r w:rsidRPr="00B60DB3">
        <w:rPr>
          <w:rFonts w:ascii="Times New Roman" w:hAnsi="Times New Roman" w:hint="eastAsia"/>
          <w:sz w:val="24"/>
        </w:rPr>
        <w:t>建筑维护结构保温性能检测装置</w:t>
      </w:r>
      <w:r>
        <w:rPr>
          <w:rFonts w:ascii="Times New Roman" w:hAnsi="Times New Roman" w:hint="eastAsia"/>
          <w:sz w:val="24"/>
        </w:rPr>
        <w:t>要求能够测定各种建筑墙体的传热系数及热阻率，同时适用于检测各种板式保温材料及中空玻璃、夹胶玻璃等传热系数。</w:t>
      </w:r>
    </w:p>
    <w:p w:rsidR="00D1422D" w:rsidRPr="00D747CE" w:rsidRDefault="00D1422D" w:rsidP="00917604">
      <w:pPr>
        <w:spacing w:line="360" w:lineRule="auto"/>
        <w:outlineLvl w:val="0"/>
        <w:rPr>
          <w:rFonts w:ascii="Times New Roman" w:hAnsi="Times New Roman"/>
          <w:sz w:val="24"/>
        </w:rPr>
      </w:pPr>
      <w:r>
        <w:rPr>
          <w:rFonts w:ascii="Times New Roman" w:hAnsi="Times New Roman"/>
          <w:sz w:val="24"/>
        </w:rPr>
        <w:t>2</w:t>
      </w:r>
      <w:r>
        <w:rPr>
          <w:rFonts w:ascii="Times New Roman" w:hAnsi="Times New Roman" w:hint="eastAsia"/>
          <w:sz w:val="24"/>
        </w:rPr>
        <w:t>、</w:t>
      </w:r>
      <w:r w:rsidRPr="00D747CE">
        <w:rPr>
          <w:rFonts w:ascii="Times New Roman" w:hAnsi="Times New Roman" w:hint="eastAsia"/>
          <w:sz w:val="24"/>
        </w:rPr>
        <w:t>主要技术参数</w:t>
      </w:r>
    </w:p>
    <w:p w:rsidR="00D1422D" w:rsidRPr="00B60DB3" w:rsidRDefault="00D1422D" w:rsidP="00917604">
      <w:pPr>
        <w:spacing w:line="360" w:lineRule="auto"/>
        <w:ind w:left="480"/>
        <w:rPr>
          <w:rFonts w:ascii="Times New Roman" w:hAnsi="Times New Roman"/>
          <w:kern w:val="0"/>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sidRPr="00B60DB3">
        <w:rPr>
          <w:rFonts w:ascii="Times New Roman" w:hAnsi="Times New Roman" w:hint="eastAsia"/>
          <w:sz w:val="24"/>
        </w:rPr>
        <w:t>、试件标准尺寸：</w:t>
      </w:r>
      <w:r w:rsidRPr="00B60DB3">
        <w:rPr>
          <w:rFonts w:ascii="Times New Roman" w:hAnsi="Times New Roman"/>
          <w:sz w:val="24"/>
        </w:rPr>
        <w:t>10</w:t>
      </w:r>
      <w:r w:rsidRPr="00B60DB3">
        <w:rPr>
          <w:rFonts w:ascii="Times New Roman" w:hAnsi="Times New Roman"/>
          <w:kern w:val="0"/>
          <w:sz w:val="24"/>
        </w:rPr>
        <w:t>00mm×1000mm×400mm</w:t>
      </w:r>
      <w:r w:rsidRPr="00B60DB3">
        <w:rPr>
          <w:rFonts w:ascii="Times New Roman" w:hAnsi="Times New Roman" w:hint="eastAsia"/>
          <w:kern w:val="0"/>
          <w:sz w:val="24"/>
        </w:rPr>
        <w:t>；</w:t>
      </w:r>
    </w:p>
    <w:p w:rsidR="00D1422D" w:rsidRPr="00B60DB3" w:rsidRDefault="00D1422D" w:rsidP="00556201">
      <w:pPr>
        <w:spacing w:line="360" w:lineRule="auto"/>
        <w:ind w:firstLineChars="200" w:firstLine="31680"/>
        <w:rPr>
          <w:rFonts w:ascii="Times New Roman" w:hAnsi="Times New Roman"/>
          <w:kern w:val="0"/>
          <w:sz w:val="24"/>
        </w:rPr>
      </w:pPr>
      <w:r>
        <w:rPr>
          <w:rFonts w:ascii="Times New Roman" w:hAnsi="Times New Roman" w:hint="eastAsia"/>
          <w:kern w:val="0"/>
          <w:sz w:val="24"/>
        </w:rPr>
        <w:t>（</w:t>
      </w:r>
      <w:r>
        <w:rPr>
          <w:rFonts w:ascii="Times New Roman" w:hAnsi="Times New Roman"/>
          <w:kern w:val="0"/>
          <w:sz w:val="24"/>
        </w:rPr>
        <w:t>2</w:t>
      </w:r>
      <w:r>
        <w:rPr>
          <w:rFonts w:ascii="Times New Roman" w:hAnsi="Times New Roman" w:hint="eastAsia"/>
          <w:kern w:val="0"/>
          <w:sz w:val="24"/>
        </w:rPr>
        <w:t>）</w:t>
      </w:r>
      <w:r w:rsidRPr="00B60DB3">
        <w:rPr>
          <w:rFonts w:ascii="Times New Roman" w:hAnsi="Times New Roman" w:hint="eastAsia"/>
          <w:kern w:val="0"/>
          <w:sz w:val="24"/>
        </w:rPr>
        <w:t>、供电电源：</w:t>
      </w:r>
      <w:r w:rsidRPr="00B60DB3">
        <w:rPr>
          <w:rFonts w:ascii="Times New Roman" w:hAnsi="Times New Roman"/>
          <w:kern w:val="0"/>
          <w:sz w:val="24"/>
        </w:rPr>
        <w:t>AC 220V</w:t>
      </w:r>
      <w:r w:rsidRPr="00B60DB3">
        <w:rPr>
          <w:rFonts w:ascii="Times New Roman" w:hAnsi="Times New Roman" w:hint="eastAsia"/>
          <w:kern w:val="0"/>
          <w:sz w:val="24"/>
        </w:rPr>
        <w:t>，</w:t>
      </w:r>
      <w:r w:rsidRPr="00B60DB3">
        <w:rPr>
          <w:rFonts w:ascii="Times New Roman" w:hAnsi="Times New Roman"/>
          <w:kern w:val="0"/>
          <w:sz w:val="24"/>
        </w:rPr>
        <w:t>50Hz</w:t>
      </w:r>
    </w:p>
    <w:p w:rsidR="00D1422D" w:rsidRPr="00B60DB3" w:rsidRDefault="00D1422D" w:rsidP="00556201">
      <w:pPr>
        <w:spacing w:line="360" w:lineRule="auto"/>
        <w:ind w:firstLineChars="200" w:firstLine="316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3</w:t>
      </w:r>
      <w:r>
        <w:rPr>
          <w:rFonts w:ascii="Times New Roman" w:hAnsi="Times New Roman" w:hint="eastAsia"/>
          <w:kern w:val="0"/>
          <w:sz w:val="24"/>
        </w:rPr>
        <w:t>）</w:t>
      </w:r>
      <w:r w:rsidRPr="00B60DB3">
        <w:rPr>
          <w:rFonts w:ascii="Times New Roman" w:hAnsi="Times New Roman" w:hint="eastAsia"/>
          <w:kern w:val="0"/>
          <w:sz w:val="24"/>
        </w:rPr>
        <w:t>、</w:t>
      </w:r>
      <w:r>
        <w:rPr>
          <w:rFonts w:ascii="Times New Roman" w:hAnsi="Times New Roman" w:hint="eastAsia"/>
          <w:kern w:val="0"/>
          <w:sz w:val="24"/>
        </w:rPr>
        <w:t>热箱</w:t>
      </w:r>
      <w:r w:rsidRPr="00B60DB3">
        <w:rPr>
          <w:rFonts w:ascii="Times New Roman" w:hAnsi="Times New Roman" w:hint="eastAsia"/>
          <w:sz w:val="24"/>
        </w:rPr>
        <w:t>温度控制范围：</w:t>
      </w:r>
      <w:r w:rsidRPr="00B60DB3">
        <w:rPr>
          <w:rFonts w:ascii="Times New Roman" w:hAnsi="Times New Roman"/>
          <w:sz w:val="24"/>
        </w:rPr>
        <w:t>15</w:t>
      </w:r>
      <w:r w:rsidRPr="00B60DB3">
        <w:rPr>
          <w:rFonts w:ascii="Times New Roman" w:hAnsi="Times New Roman" w:hint="eastAsia"/>
          <w:sz w:val="24"/>
        </w:rPr>
        <w:t>～</w:t>
      </w:r>
      <w:r w:rsidRPr="00B60DB3">
        <w:rPr>
          <w:rFonts w:ascii="Times New Roman" w:hAnsi="Times New Roman"/>
          <w:sz w:val="24"/>
        </w:rPr>
        <w:t>50</w:t>
      </w:r>
      <w:r w:rsidRPr="00B60DB3">
        <w:rPr>
          <w:rFonts w:ascii="宋体" w:hAnsi="宋体" w:cs="宋体" w:hint="eastAsia"/>
          <w:sz w:val="24"/>
        </w:rPr>
        <w:t>℃</w:t>
      </w:r>
      <w:r w:rsidRPr="00B60DB3">
        <w:rPr>
          <w:rFonts w:ascii="Times New Roman" w:hAnsi="Times New Roman" w:hint="eastAsia"/>
          <w:sz w:val="24"/>
        </w:rPr>
        <w:t>，连续可调</w:t>
      </w:r>
    </w:p>
    <w:p w:rsidR="00D1422D" w:rsidRPr="00B60DB3"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B60DB3">
        <w:rPr>
          <w:rFonts w:ascii="Times New Roman" w:hAnsi="Times New Roman" w:hint="eastAsia"/>
          <w:sz w:val="24"/>
        </w:rPr>
        <w:t>、</w:t>
      </w:r>
      <w:r>
        <w:rPr>
          <w:rFonts w:ascii="Times New Roman" w:hAnsi="Times New Roman" w:hint="eastAsia"/>
          <w:sz w:val="24"/>
        </w:rPr>
        <w:t>热箱</w:t>
      </w:r>
      <w:r w:rsidRPr="00B60DB3">
        <w:rPr>
          <w:rFonts w:ascii="Times New Roman" w:hAnsi="Times New Roman" w:hint="eastAsia"/>
          <w:sz w:val="24"/>
        </w:rPr>
        <w:t>控制精度：</w:t>
      </w:r>
      <w:r w:rsidRPr="00B60DB3">
        <w:rPr>
          <w:rFonts w:ascii="Times New Roman" w:hAnsi="Times New Roman"/>
          <w:sz w:val="24"/>
        </w:rPr>
        <w:t>±0.2</w:t>
      </w:r>
      <w:r w:rsidRPr="00B60DB3">
        <w:rPr>
          <w:rFonts w:ascii="宋体" w:hAnsi="宋体" w:cs="宋体" w:hint="eastAsia"/>
          <w:sz w:val="24"/>
        </w:rPr>
        <w:t>℃</w:t>
      </w:r>
    </w:p>
    <w:p w:rsidR="00D1422D" w:rsidRPr="00B60DB3"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Pr="00B60DB3">
        <w:rPr>
          <w:rFonts w:ascii="Times New Roman" w:hAnsi="Times New Roman" w:hint="eastAsia"/>
          <w:sz w:val="24"/>
        </w:rPr>
        <w:t>、冷</w:t>
      </w:r>
      <w:r>
        <w:rPr>
          <w:rFonts w:ascii="Times New Roman" w:hAnsi="Times New Roman" w:hint="eastAsia"/>
          <w:sz w:val="24"/>
        </w:rPr>
        <w:t>箱</w:t>
      </w:r>
      <w:r w:rsidRPr="00B60DB3">
        <w:rPr>
          <w:rFonts w:ascii="Times New Roman" w:hAnsi="Times New Roman" w:hint="eastAsia"/>
          <w:sz w:val="24"/>
        </w:rPr>
        <w:t>温度控制范围：</w:t>
      </w:r>
      <w:r w:rsidRPr="00B60DB3">
        <w:rPr>
          <w:rFonts w:ascii="Times New Roman" w:hAnsi="Times New Roman"/>
          <w:sz w:val="24"/>
        </w:rPr>
        <w:t>-</w:t>
      </w:r>
      <w:r>
        <w:rPr>
          <w:rFonts w:ascii="Times New Roman" w:hAnsi="Times New Roman"/>
          <w:sz w:val="24"/>
        </w:rPr>
        <w:t>10</w:t>
      </w:r>
      <w:r w:rsidRPr="00B60DB3">
        <w:rPr>
          <w:rFonts w:ascii="宋体" w:hAnsi="宋体" w:cs="宋体" w:hint="eastAsia"/>
          <w:sz w:val="24"/>
        </w:rPr>
        <w:t>℃</w:t>
      </w:r>
      <w:r w:rsidRPr="00B60DB3">
        <w:rPr>
          <w:rFonts w:ascii="Times New Roman" w:hAnsi="Times New Roman" w:hint="eastAsia"/>
          <w:sz w:val="24"/>
        </w:rPr>
        <w:t>～室温</w:t>
      </w:r>
    </w:p>
    <w:p w:rsidR="00D1422D" w:rsidRPr="00B60DB3" w:rsidRDefault="00D1422D" w:rsidP="00556201">
      <w:pPr>
        <w:spacing w:line="360" w:lineRule="auto"/>
        <w:ind w:firstLineChars="200" w:firstLine="31680"/>
        <w:rPr>
          <w:rFonts w:ascii="Times New Roman" w:hAnsi="Times New Roman"/>
          <w:sz w:val="24"/>
        </w:rPr>
      </w:pPr>
      <w:r>
        <w:rPr>
          <w:rFonts w:ascii="Times New Roman" w:hAnsi="Times New Roman" w:hint="eastAsia"/>
          <w:kern w:val="0"/>
          <w:sz w:val="24"/>
        </w:rPr>
        <w:t>（</w:t>
      </w:r>
      <w:r>
        <w:rPr>
          <w:rFonts w:ascii="Times New Roman" w:hAnsi="Times New Roman"/>
          <w:kern w:val="0"/>
          <w:sz w:val="24"/>
        </w:rPr>
        <w:t>6</w:t>
      </w:r>
      <w:r>
        <w:rPr>
          <w:rFonts w:ascii="Times New Roman" w:hAnsi="Times New Roman" w:hint="eastAsia"/>
          <w:kern w:val="0"/>
          <w:sz w:val="24"/>
        </w:rPr>
        <w:t>）</w:t>
      </w:r>
      <w:r w:rsidRPr="00B60DB3">
        <w:rPr>
          <w:rFonts w:ascii="Times New Roman" w:hAnsi="Times New Roman" w:hint="eastAsia"/>
          <w:kern w:val="0"/>
          <w:sz w:val="24"/>
        </w:rPr>
        <w:t>、</w:t>
      </w:r>
      <w:r>
        <w:rPr>
          <w:rFonts w:ascii="Times New Roman" w:hAnsi="Times New Roman" w:hint="eastAsia"/>
          <w:sz w:val="24"/>
        </w:rPr>
        <w:t>冷箱</w:t>
      </w:r>
      <w:r w:rsidRPr="00B60DB3">
        <w:rPr>
          <w:rFonts w:ascii="Times New Roman" w:hAnsi="Times New Roman" w:hint="eastAsia"/>
          <w:sz w:val="24"/>
        </w:rPr>
        <w:t>控制精度：</w:t>
      </w:r>
      <w:r w:rsidRPr="00B60DB3">
        <w:rPr>
          <w:rFonts w:ascii="Times New Roman" w:hAnsi="Times New Roman"/>
          <w:sz w:val="24"/>
        </w:rPr>
        <w:t>±0.2</w:t>
      </w:r>
      <w:r w:rsidRPr="00B60DB3">
        <w:rPr>
          <w:rFonts w:ascii="宋体" w:hAnsi="宋体" w:cs="宋体" w:hint="eastAsia"/>
          <w:sz w:val="24"/>
        </w:rPr>
        <w:t>℃</w:t>
      </w:r>
    </w:p>
    <w:p w:rsidR="00D1422D" w:rsidRDefault="00D1422D" w:rsidP="00556201">
      <w:pPr>
        <w:spacing w:line="360" w:lineRule="auto"/>
        <w:ind w:firstLineChars="200" w:firstLine="3168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sidRPr="00B60DB3">
        <w:rPr>
          <w:rFonts w:ascii="Times New Roman" w:hAnsi="Times New Roman" w:hint="eastAsia"/>
          <w:sz w:val="24"/>
        </w:rPr>
        <w:t>、</w:t>
      </w:r>
      <w:r>
        <w:rPr>
          <w:rFonts w:ascii="Times New Roman" w:hAnsi="Times New Roman" w:hint="eastAsia"/>
          <w:sz w:val="24"/>
        </w:rPr>
        <w:t>压缩机组：两套进口压缩机组，独立控制</w:t>
      </w:r>
    </w:p>
    <w:p w:rsidR="00D1422D" w:rsidRPr="00B60DB3" w:rsidRDefault="00D1422D" w:rsidP="00556201">
      <w:pPr>
        <w:spacing w:line="360" w:lineRule="auto"/>
        <w:ind w:firstLineChars="200" w:firstLine="31680"/>
        <w:rPr>
          <w:rFonts w:ascii="Times New Roman" w:hAnsi="Times New Roman"/>
          <w:sz w:val="24"/>
        </w:rPr>
      </w:pPr>
    </w:p>
    <w:p w:rsidR="00D1422D" w:rsidRPr="00D747CE" w:rsidRDefault="00D1422D" w:rsidP="00917604">
      <w:pPr>
        <w:spacing w:line="360" w:lineRule="auto"/>
        <w:rPr>
          <w:rFonts w:ascii="Times New Roman" w:hAnsi="Times New Roman"/>
          <w:b/>
          <w:sz w:val="24"/>
        </w:rPr>
      </w:pPr>
      <w:r>
        <w:rPr>
          <w:rFonts w:ascii="Times New Roman" w:hAnsi="Times New Roman" w:hint="eastAsia"/>
          <w:b/>
          <w:sz w:val="24"/>
        </w:rPr>
        <w:t>（四）：</w:t>
      </w:r>
      <w:r w:rsidRPr="00D747CE">
        <w:rPr>
          <w:rFonts w:ascii="Times New Roman" w:hAnsi="Times New Roman" w:hint="eastAsia"/>
          <w:b/>
          <w:sz w:val="24"/>
        </w:rPr>
        <w:t>混凝土碳化箱</w:t>
      </w:r>
    </w:p>
    <w:p w:rsidR="00D1422D" w:rsidRPr="00D747CE" w:rsidRDefault="00D1422D" w:rsidP="00917604">
      <w:pPr>
        <w:spacing w:line="360" w:lineRule="auto"/>
        <w:rPr>
          <w:rFonts w:ascii="Times New Roman" w:hAnsi="Times New Roman"/>
          <w:sz w:val="24"/>
        </w:rPr>
      </w:pPr>
      <w:r>
        <w:rPr>
          <w:rFonts w:ascii="Times New Roman" w:hAnsi="Times New Roman"/>
          <w:sz w:val="24"/>
        </w:rPr>
        <w:t>1</w:t>
      </w:r>
      <w:r w:rsidRPr="00D747CE">
        <w:rPr>
          <w:rFonts w:ascii="Times New Roman" w:hAnsi="Times New Roman" w:hint="eastAsia"/>
          <w:sz w:val="24"/>
        </w:rPr>
        <w:t>、一般要求</w:t>
      </w:r>
    </w:p>
    <w:p w:rsidR="00D1422D" w:rsidRDefault="00D1422D" w:rsidP="00556201">
      <w:pPr>
        <w:spacing w:line="360" w:lineRule="auto"/>
        <w:ind w:firstLineChars="200" w:firstLine="31680"/>
        <w:jc w:val="left"/>
        <w:rPr>
          <w:rFonts w:ascii="Times New Roman" w:hAnsi="Times New Roman"/>
          <w:b/>
          <w:sz w:val="28"/>
          <w:szCs w:val="28"/>
        </w:rPr>
      </w:pPr>
      <w:r>
        <w:rPr>
          <w:rFonts w:ascii="Times New Roman" w:hAnsi="Times New Roman" w:hint="eastAsia"/>
          <w:sz w:val="24"/>
        </w:rPr>
        <w:t>混凝土碳化箱符合国家标准</w:t>
      </w:r>
      <w:r>
        <w:rPr>
          <w:rFonts w:ascii="Times New Roman" w:hAnsi="Times New Roman"/>
          <w:sz w:val="24"/>
        </w:rPr>
        <w:t>GB/T 50082—2009</w:t>
      </w:r>
      <w:r>
        <w:rPr>
          <w:rFonts w:ascii="Times New Roman" w:hAnsi="Times New Roman" w:hint="eastAsia"/>
          <w:sz w:val="24"/>
        </w:rPr>
        <w:t>《普通混凝土长期性能和耐久性能试验方法》、</w:t>
      </w:r>
      <w:r>
        <w:rPr>
          <w:rFonts w:ascii="Times New Roman" w:hAnsi="Times New Roman"/>
          <w:sz w:val="24"/>
        </w:rPr>
        <w:t>JG/T—2009</w:t>
      </w:r>
      <w:r>
        <w:rPr>
          <w:rFonts w:ascii="Times New Roman" w:hAnsi="Times New Roman" w:hint="eastAsia"/>
          <w:sz w:val="24"/>
        </w:rPr>
        <w:t>《混凝土碳化试验箱》要求设计制造。</w:t>
      </w:r>
    </w:p>
    <w:p w:rsidR="00D1422D" w:rsidRPr="00D747CE" w:rsidRDefault="00D1422D" w:rsidP="00917604">
      <w:pPr>
        <w:spacing w:line="360" w:lineRule="auto"/>
        <w:jc w:val="left"/>
        <w:rPr>
          <w:rFonts w:ascii="Times New Roman" w:hAnsi="Times New Roman"/>
          <w:b/>
          <w:sz w:val="28"/>
          <w:szCs w:val="28"/>
        </w:rPr>
      </w:pPr>
      <w:r>
        <w:rPr>
          <w:rFonts w:ascii="Times New Roman" w:hAnsi="Times New Roman"/>
          <w:sz w:val="24"/>
        </w:rPr>
        <w:t>2</w:t>
      </w:r>
      <w:r w:rsidRPr="00D747CE">
        <w:rPr>
          <w:rFonts w:ascii="Times New Roman" w:hAnsi="Times New Roman" w:hint="eastAsia"/>
          <w:sz w:val="24"/>
        </w:rPr>
        <w:t>、主要技术参数</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sidRPr="000B7E20">
        <w:rPr>
          <w:rFonts w:ascii="Times New Roman" w:hAnsi="Times New Roman" w:hint="eastAsia"/>
          <w:sz w:val="24"/>
        </w:rPr>
        <w:t>试件数量：</w:t>
      </w:r>
      <w:r w:rsidRPr="000B7E20">
        <w:rPr>
          <w:rFonts w:ascii="Times New Roman" w:hAnsi="Times New Roman"/>
          <w:sz w:val="24"/>
        </w:rPr>
        <w:t>100mm</w:t>
      </w:r>
      <w:r w:rsidRPr="000B7E20">
        <w:rPr>
          <w:rFonts w:ascii="Times New Roman" w:hAnsi="Times New Roman" w:hint="eastAsia"/>
          <w:sz w:val="24"/>
        </w:rPr>
        <w:t>立方体试件不少于</w:t>
      </w:r>
      <w:r w:rsidRPr="000B7E20">
        <w:rPr>
          <w:rFonts w:ascii="Times New Roman" w:hAnsi="Times New Roman"/>
          <w:sz w:val="24"/>
        </w:rPr>
        <w:t>140</w:t>
      </w:r>
      <w:r w:rsidRPr="000B7E20">
        <w:rPr>
          <w:rFonts w:ascii="Times New Roman" w:hAnsi="Times New Roman" w:hint="eastAsia"/>
          <w:sz w:val="24"/>
        </w:rPr>
        <w:t>件</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0B7E20">
        <w:rPr>
          <w:rFonts w:ascii="Times New Roman" w:hAnsi="Times New Roman" w:hint="eastAsia"/>
          <w:sz w:val="24"/>
        </w:rPr>
        <w:t>试验箱：立式上下双开门</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0B7E20">
        <w:rPr>
          <w:rFonts w:ascii="Times New Roman" w:hAnsi="Times New Roman" w:hint="eastAsia"/>
          <w:sz w:val="24"/>
        </w:rPr>
        <w:t>二氧化碳传感器：原装进口芬兰</w:t>
      </w:r>
      <w:r w:rsidRPr="000B7E20">
        <w:rPr>
          <w:rFonts w:ascii="Times New Roman" w:hAnsi="Times New Roman"/>
          <w:sz w:val="24"/>
        </w:rPr>
        <w:t>VAISALA</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0B7E20">
        <w:rPr>
          <w:rFonts w:ascii="Times New Roman" w:hAnsi="Times New Roman" w:hint="eastAsia"/>
          <w:sz w:val="24"/>
        </w:rPr>
        <w:t>加湿器方式：微锅炉带自动过热保护</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Pr="000B7E20">
        <w:rPr>
          <w:rFonts w:ascii="Times New Roman" w:hAnsi="Times New Roman" w:hint="eastAsia"/>
          <w:sz w:val="24"/>
        </w:rPr>
        <w:t>压缩机：松下品牌</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w:t>
      </w:r>
      <w:r w:rsidRPr="000B7E20">
        <w:rPr>
          <w:rFonts w:ascii="Times New Roman" w:hAnsi="Times New Roman" w:hint="eastAsia"/>
          <w:sz w:val="24"/>
        </w:rPr>
        <w:t>加湿控制：自动加水，断水自动保护，缺水报警</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sidRPr="000B7E20">
        <w:rPr>
          <w:rFonts w:ascii="Times New Roman" w:hAnsi="Times New Roman" w:hint="eastAsia"/>
          <w:sz w:val="24"/>
        </w:rPr>
        <w:t>触摸屏控制器：</w:t>
      </w:r>
      <w:r w:rsidRPr="000B7E20">
        <w:rPr>
          <w:rFonts w:ascii="Times New Roman" w:hAnsi="Times New Roman"/>
          <w:sz w:val="24"/>
        </w:rPr>
        <w:t>7</w:t>
      </w:r>
      <w:r w:rsidRPr="000B7E20">
        <w:rPr>
          <w:rFonts w:ascii="Times New Roman" w:hAnsi="Times New Roman" w:hint="eastAsia"/>
          <w:sz w:val="24"/>
        </w:rPr>
        <w:t>寸彩色触摸屏，操作触摸屏方便</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w:t>
      </w:r>
      <w:r w:rsidRPr="000B7E20">
        <w:rPr>
          <w:rFonts w:ascii="Times New Roman" w:hAnsi="Times New Roman"/>
          <w:sz w:val="24"/>
        </w:rPr>
        <w:t>CO</w:t>
      </w:r>
      <w:r w:rsidRPr="000B7E20">
        <w:rPr>
          <w:rFonts w:ascii="Times New Roman" w:hAnsi="Times New Roman"/>
          <w:sz w:val="24"/>
          <w:vertAlign w:val="subscript"/>
        </w:rPr>
        <w:t>2</w:t>
      </w:r>
      <w:r w:rsidRPr="000B7E20">
        <w:rPr>
          <w:rFonts w:ascii="Times New Roman" w:hAnsi="Times New Roman" w:hint="eastAsia"/>
          <w:sz w:val="24"/>
        </w:rPr>
        <w:t>浓度：</w:t>
      </w:r>
      <w:r w:rsidRPr="000B7E20">
        <w:rPr>
          <w:rFonts w:ascii="Times New Roman" w:hAnsi="Times New Roman"/>
          <w:sz w:val="24"/>
        </w:rPr>
        <w:t>0</w:t>
      </w:r>
      <w:r w:rsidRPr="000B7E20">
        <w:rPr>
          <w:rFonts w:ascii="Times New Roman" w:hAnsi="Times New Roman" w:hint="eastAsia"/>
          <w:sz w:val="24"/>
        </w:rPr>
        <w:t>～</w:t>
      </w:r>
      <w:r w:rsidRPr="000B7E20">
        <w:rPr>
          <w:rFonts w:ascii="Times New Roman" w:hAnsi="Times New Roman"/>
          <w:sz w:val="24"/>
        </w:rPr>
        <w:t>20%</w:t>
      </w:r>
      <w:r w:rsidRPr="000B7E20">
        <w:rPr>
          <w:rFonts w:ascii="Times New Roman" w:hAnsi="Times New Roman" w:hint="eastAsia"/>
          <w:sz w:val="24"/>
        </w:rPr>
        <w:t>±</w:t>
      </w:r>
      <w:r w:rsidRPr="000B7E20">
        <w:rPr>
          <w:rFonts w:ascii="Times New Roman" w:hAnsi="Times New Roman"/>
          <w:sz w:val="24"/>
        </w:rPr>
        <w:t>0.5%</w:t>
      </w:r>
      <w:r w:rsidRPr="000B7E20">
        <w:rPr>
          <w:rFonts w:ascii="Times New Roman" w:hAnsi="Times New Roman" w:hint="eastAsia"/>
          <w:sz w:val="24"/>
        </w:rPr>
        <w:t>示指可设置，开机后稳定时间</w:t>
      </w:r>
      <w:r w:rsidRPr="000B7E20">
        <w:rPr>
          <w:rFonts w:ascii="Times New Roman" w:hAnsi="Times New Roman"/>
          <w:sz w:val="24"/>
        </w:rPr>
        <w:t>1</w:t>
      </w:r>
      <w:r w:rsidRPr="000B7E20">
        <w:rPr>
          <w:rFonts w:ascii="Times New Roman" w:hAnsi="Times New Roman" w:hint="eastAsia"/>
          <w:sz w:val="24"/>
        </w:rPr>
        <w:t>小时内</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w:t>
      </w:r>
      <w:r w:rsidRPr="000B7E20">
        <w:rPr>
          <w:rFonts w:ascii="Times New Roman" w:hAnsi="Times New Roman" w:hint="eastAsia"/>
          <w:sz w:val="24"/>
        </w:rPr>
        <w:t>湿度控制：</w:t>
      </w:r>
      <w:r w:rsidRPr="000B7E20">
        <w:rPr>
          <w:rFonts w:ascii="Times New Roman" w:hAnsi="Times New Roman"/>
          <w:sz w:val="24"/>
        </w:rPr>
        <w:t>20</w:t>
      </w:r>
      <w:r w:rsidRPr="000B7E20">
        <w:rPr>
          <w:rFonts w:ascii="Times New Roman" w:hAnsi="Times New Roman" w:hint="eastAsia"/>
          <w:sz w:val="24"/>
        </w:rPr>
        <w:t>～</w:t>
      </w:r>
      <w:r w:rsidRPr="000B7E20">
        <w:rPr>
          <w:rFonts w:ascii="Times New Roman" w:hAnsi="Times New Roman"/>
          <w:sz w:val="24"/>
        </w:rPr>
        <w:t>98%</w:t>
      </w:r>
      <w:r w:rsidRPr="000B7E20">
        <w:rPr>
          <w:rFonts w:ascii="Times New Roman" w:hAnsi="Times New Roman" w:hint="eastAsia"/>
          <w:sz w:val="24"/>
        </w:rPr>
        <w:t>±</w:t>
      </w:r>
      <w:r w:rsidRPr="000B7E20">
        <w:rPr>
          <w:rFonts w:ascii="Times New Roman" w:hAnsi="Times New Roman"/>
          <w:sz w:val="24"/>
        </w:rPr>
        <w:t>0.5%</w:t>
      </w:r>
      <w:r w:rsidRPr="000B7E20">
        <w:rPr>
          <w:rFonts w:ascii="Times New Roman" w:hAnsi="Times New Roman" w:hint="eastAsia"/>
          <w:sz w:val="24"/>
        </w:rPr>
        <w:t>示指可设置，开机后稳定时间</w:t>
      </w:r>
      <w:r w:rsidRPr="000B7E20">
        <w:rPr>
          <w:rFonts w:ascii="Times New Roman" w:hAnsi="Times New Roman"/>
          <w:sz w:val="24"/>
        </w:rPr>
        <w:t>1.5</w:t>
      </w:r>
      <w:r w:rsidRPr="000B7E20">
        <w:rPr>
          <w:rFonts w:ascii="Times New Roman" w:hAnsi="Times New Roman" w:hint="eastAsia"/>
          <w:sz w:val="24"/>
        </w:rPr>
        <w:t>小时内</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10</w:t>
      </w:r>
      <w:r>
        <w:rPr>
          <w:rFonts w:ascii="Times New Roman" w:hAnsi="Times New Roman" w:hint="eastAsia"/>
          <w:sz w:val="24"/>
        </w:rPr>
        <w:t>）、</w:t>
      </w:r>
      <w:r w:rsidRPr="000B7E20">
        <w:rPr>
          <w:rFonts w:ascii="Times New Roman" w:hAnsi="Times New Roman" w:hint="eastAsia"/>
          <w:sz w:val="24"/>
        </w:rPr>
        <w:t>密封性：正常使用</w:t>
      </w:r>
      <w:r w:rsidRPr="000B7E20">
        <w:rPr>
          <w:rFonts w:ascii="Times New Roman" w:hAnsi="Times New Roman"/>
          <w:sz w:val="24"/>
        </w:rPr>
        <w:t>1</w:t>
      </w:r>
      <w:r w:rsidRPr="000B7E20">
        <w:rPr>
          <w:rFonts w:ascii="Times New Roman" w:hAnsi="Times New Roman" w:hint="eastAsia"/>
          <w:sz w:val="24"/>
        </w:rPr>
        <w:t>瓶气</w:t>
      </w:r>
      <w:r w:rsidRPr="000B7E20">
        <w:rPr>
          <w:rFonts w:ascii="Times New Roman" w:hAnsi="Times New Roman"/>
          <w:sz w:val="24"/>
        </w:rPr>
        <w:t>10</w:t>
      </w:r>
      <w:r w:rsidRPr="000B7E20">
        <w:rPr>
          <w:rFonts w:ascii="Times New Roman" w:hAnsi="Times New Roman" w:hint="eastAsia"/>
          <w:sz w:val="24"/>
        </w:rPr>
        <w:t>天以上</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11</w:t>
      </w:r>
      <w:r>
        <w:rPr>
          <w:rFonts w:ascii="Times New Roman" w:hAnsi="Times New Roman" w:hint="eastAsia"/>
          <w:sz w:val="24"/>
        </w:rPr>
        <w:t>）、</w:t>
      </w:r>
      <w:r w:rsidRPr="000B7E20">
        <w:rPr>
          <w:rFonts w:ascii="Times New Roman" w:hAnsi="Times New Roman" w:hint="eastAsia"/>
          <w:sz w:val="24"/>
        </w:rPr>
        <w:t>加热功率：</w:t>
      </w:r>
      <w:r w:rsidRPr="000B7E20">
        <w:rPr>
          <w:rFonts w:ascii="Times New Roman" w:hAnsi="Times New Roman"/>
          <w:sz w:val="24"/>
        </w:rPr>
        <w:t>700W</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12</w:t>
      </w:r>
      <w:r>
        <w:rPr>
          <w:rFonts w:ascii="Times New Roman" w:hAnsi="Times New Roman" w:hint="eastAsia"/>
          <w:sz w:val="24"/>
        </w:rPr>
        <w:t>）、</w:t>
      </w:r>
      <w:r w:rsidRPr="000B7E20">
        <w:rPr>
          <w:rFonts w:ascii="Times New Roman" w:hAnsi="Times New Roman" w:hint="eastAsia"/>
          <w:sz w:val="24"/>
        </w:rPr>
        <w:t>加湿功率：</w:t>
      </w:r>
      <w:r w:rsidRPr="000B7E20">
        <w:rPr>
          <w:rFonts w:ascii="Times New Roman" w:hAnsi="Times New Roman"/>
          <w:sz w:val="24"/>
        </w:rPr>
        <w:t>370W</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13</w:t>
      </w:r>
      <w:r>
        <w:rPr>
          <w:rFonts w:ascii="Times New Roman" w:hAnsi="Times New Roman" w:hint="eastAsia"/>
          <w:sz w:val="24"/>
        </w:rPr>
        <w:t>）、</w:t>
      </w:r>
      <w:r w:rsidRPr="000B7E20">
        <w:rPr>
          <w:rFonts w:ascii="Times New Roman" w:hAnsi="Times New Roman" w:hint="eastAsia"/>
          <w:sz w:val="24"/>
        </w:rPr>
        <w:t>试验箱体材质：</w:t>
      </w:r>
      <w:r w:rsidRPr="000B7E20">
        <w:rPr>
          <w:rFonts w:ascii="Times New Roman" w:hAnsi="Times New Roman"/>
          <w:sz w:val="24"/>
        </w:rPr>
        <w:t>304</w:t>
      </w:r>
      <w:r w:rsidRPr="000B7E20">
        <w:rPr>
          <w:rFonts w:ascii="Times New Roman" w:hAnsi="Times New Roman" w:hint="eastAsia"/>
          <w:sz w:val="24"/>
        </w:rPr>
        <w:t>不锈钢</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14</w:t>
      </w:r>
      <w:r>
        <w:rPr>
          <w:rFonts w:ascii="Times New Roman" w:hAnsi="Times New Roman" w:hint="eastAsia"/>
          <w:sz w:val="24"/>
        </w:rPr>
        <w:t>）、</w:t>
      </w:r>
      <w:r w:rsidRPr="000B7E20">
        <w:rPr>
          <w:rFonts w:ascii="Times New Roman" w:hAnsi="Times New Roman" w:hint="eastAsia"/>
          <w:sz w:val="24"/>
        </w:rPr>
        <w:t>箱体保温层：</w:t>
      </w:r>
      <w:r w:rsidRPr="000B7E20">
        <w:rPr>
          <w:rFonts w:ascii="Times New Roman" w:hAnsi="Times New Roman"/>
          <w:sz w:val="24"/>
        </w:rPr>
        <w:t>40mm</w:t>
      </w:r>
      <w:r w:rsidRPr="000B7E20">
        <w:rPr>
          <w:rFonts w:ascii="Times New Roman" w:hAnsi="Times New Roman" w:hint="eastAsia"/>
          <w:sz w:val="24"/>
        </w:rPr>
        <w:t>的聚氨酯发泡层</w:t>
      </w:r>
    </w:p>
    <w:p w:rsidR="00D1422D" w:rsidRPr="000B7E20" w:rsidRDefault="00D1422D" w:rsidP="00556201">
      <w:pPr>
        <w:spacing w:line="360" w:lineRule="auto"/>
        <w:ind w:firstLineChars="20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15</w:t>
      </w:r>
      <w:r>
        <w:rPr>
          <w:rFonts w:ascii="Times New Roman" w:hAnsi="Times New Roman" w:hint="eastAsia"/>
          <w:sz w:val="24"/>
        </w:rPr>
        <w:t>）、</w:t>
      </w:r>
      <w:r w:rsidRPr="000B7E20">
        <w:rPr>
          <w:rFonts w:ascii="Times New Roman" w:hAnsi="Times New Roman" w:hint="eastAsia"/>
          <w:sz w:val="24"/>
        </w:rPr>
        <w:t>输入电压：</w:t>
      </w:r>
      <w:r w:rsidRPr="000B7E20">
        <w:rPr>
          <w:rFonts w:ascii="Times New Roman" w:hAnsi="Times New Roman"/>
          <w:sz w:val="24"/>
        </w:rPr>
        <w:t xml:space="preserve">AC220 </w:t>
      </w:r>
      <w:r w:rsidRPr="000B7E20">
        <w:rPr>
          <w:rFonts w:ascii="Times New Roman" w:hAnsi="Times New Roman" w:hint="eastAsia"/>
          <w:sz w:val="24"/>
        </w:rPr>
        <w:t>±</w:t>
      </w:r>
      <w:r w:rsidRPr="000B7E20">
        <w:rPr>
          <w:rFonts w:ascii="Times New Roman" w:hAnsi="Times New Roman"/>
          <w:sz w:val="24"/>
        </w:rPr>
        <w:t xml:space="preserve"> 10% </w:t>
      </w:r>
      <w:r w:rsidRPr="000B7E20">
        <w:rPr>
          <w:rFonts w:ascii="Times New Roman" w:hAnsi="Times New Roman" w:hint="eastAsia"/>
          <w:sz w:val="24"/>
        </w:rPr>
        <w:t>，</w:t>
      </w:r>
      <w:r w:rsidRPr="000B7E20">
        <w:rPr>
          <w:rFonts w:ascii="Times New Roman" w:hAnsi="Times New Roman"/>
          <w:sz w:val="24"/>
        </w:rPr>
        <w:t>50Hz</w:t>
      </w:r>
    </w:p>
    <w:p w:rsidR="00D1422D" w:rsidRDefault="00D1422D" w:rsidP="00556201">
      <w:pPr>
        <w:ind w:firstLineChars="250" w:firstLine="31680"/>
        <w:jc w:val="left"/>
        <w:rPr>
          <w:rFonts w:ascii="Times New Roman" w:hAnsi="Times New Roman"/>
          <w:sz w:val="24"/>
        </w:rPr>
      </w:pPr>
      <w:r>
        <w:rPr>
          <w:rFonts w:ascii="Times New Roman" w:hAnsi="Times New Roman" w:hint="eastAsia"/>
          <w:sz w:val="24"/>
        </w:rPr>
        <w:t>（</w:t>
      </w:r>
      <w:r>
        <w:rPr>
          <w:rFonts w:ascii="Times New Roman" w:hAnsi="Times New Roman"/>
          <w:sz w:val="24"/>
        </w:rPr>
        <w:t>16</w:t>
      </w:r>
      <w:r>
        <w:rPr>
          <w:rFonts w:ascii="Times New Roman" w:hAnsi="Times New Roman" w:hint="eastAsia"/>
          <w:sz w:val="24"/>
        </w:rPr>
        <w:t>）、</w:t>
      </w:r>
      <w:r w:rsidRPr="000B7E20">
        <w:rPr>
          <w:rFonts w:ascii="Times New Roman" w:hAnsi="Times New Roman" w:hint="eastAsia"/>
          <w:sz w:val="24"/>
        </w:rPr>
        <w:t>外形尺寸：</w:t>
      </w:r>
      <w:r w:rsidRPr="000B7E20">
        <w:rPr>
          <w:rFonts w:ascii="Times New Roman" w:hAnsi="Times New Roman"/>
          <w:sz w:val="24"/>
        </w:rPr>
        <w:t>1300</w:t>
      </w:r>
      <w:r w:rsidRPr="000B7E20">
        <w:rPr>
          <w:rFonts w:ascii="Times New Roman" w:hAnsi="Times New Roman" w:hint="eastAsia"/>
          <w:sz w:val="24"/>
        </w:rPr>
        <w:t>×</w:t>
      </w:r>
      <w:r w:rsidRPr="000B7E20">
        <w:rPr>
          <w:rFonts w:ascii="Times New Roman" w:hAnsi="Times New Roman"/>
          <w:sz w:val="24"/>
        </w:rPr>
        <w:t>740</w:t>
      </w:r>
      <w:r w:rsidRPr="000B7E20">
        <w:rPr>
          <w:rFonts w:ascii="Times New Roman" w:hAnsi="Times New Roman" w:hint="eastAsia"/>
          <w:sz w:val="24"/>
        </w:rPr>
        <w:t>×</w:t>
      </w:r>
      <w:r w:rsidRPr="000B7E20">
        <w:rPr>
          <w:rFonts w:ascii="Times New Roman" w:hAnsi="Times New Roman"/>
          <w:sz w:val="24"/>
        </w:rPr>
        <w:t>1750</w:t>
      </w:r>
      <w:r w:rsidRPr="000B7E20">
        <w:rPr>
          <w:rFonts w:ascii="Times New Roman" w:hAnsi="Times New Roman" w:hint="eastAsia"/>
          <w:sz w:val="24"/>
        </w:rPr>
        <w:t>（</w:t>
      </w:r>
      <w:r w:rsidRPr="000B7E20">
        <w:rPr>
          <w:rFonts w:ascii="Times New Roman" w:hAnsi="Times New Roman"/>
          <w:sz w:val="24"/>
        </w:rPr>
        <w:t>mm</w:t>
      </w:r>
      <w:r w:rsidRPr="000B7E20">
        <w:rPr>
          <w:rFonts w:ascii="Times New Roman" w:hAnsi="Times New Roman" w:hint="eastAsia"/>
          <w:sz w:val="24"/>
        </w:rPr>
        <w:t>）（长宽高）</w:t>
      </w:r>
    </w:p>
    <w:p w:rsidR="00D1422D" w:rsidRDefault="00D1422D" w:rsidP="00733893">
      <w:pPr>
        <w:spacing w:beforeLines="50" w:afterLines="50" w:line="360" w:lineRule="auto"/>
        <w:jc w:val="left"/>
        <w:rPr>
          <w:rFonts w:ascii="Times New Roman" w:hAnsi="Times New Roman"/>
          <w:sz w:val="24"/>
        </w:rPr>
      </w:pPr>
    </w:p>
    <w:p w:rsidR="00D1422D" w:rsidRDefault="00D1422D" w:rsidP="00733893">
      <w:pPr>
        <w:spacing w:beforeLines="50" w:afterLines="50" w:line="360" w:lineRule="auto"/>
        <w:jc w:val="left"/>
        <w:rPr>
          <w:rFonts w:ascii="Times New Roman" w:hAnsi="Times New Roman"/>
          <w:sz w:val="24"/>
        </w:rPr>
      </w:pPr>
    </w:p>
    <w:p w:rsidR="00D1422D" w:rsidRDefault="00D1422D" w:rsidP="00733893">
      <w:pPr>
        <w:spacing w:beforeLines="50" w:afterLines="50" w:line="360" w:lineRule="auto"/>
        <w:jc w:val="left"/>
        <w:rPr>
          <w:rFonts w:ascii="Times New Roman" w:hAnsi="Times New Roman"/>
          <w:sz w:val="24"/>
        </w:rPr>
      </w:pPr>
    </w:p>
    <w:p w:rsidR="00D1422D" w:rsidRPr="005B0BFC" w:rsidRDefault="00D1422D" w:rsidP="00733893">
      <w:pPr>
        <w:spacing w:beforeLines="50" w:afterLines="50" w:line="360" w:lineRule="auto"/>
        <w:jc w:val="left"/>
        <w:rPr>
          <w:rFonts w:ascii="宋体" w:cs="宋体"/>
          <w:b/>
          <w:kern w:val="0"/>
          <w:sz w:val="28"/>
          <w:szCs w:val="28"/>
        </w:rPr>
      </w:pPr>
      <w:r>
        <w:rPr>
          <w:rFonts w:ascii="Times New Roman" w:hAnsi="Times New Roman" w:hint="eastAsia"/>
          <w:b/>
          <w:sz w:val="24"/>
        </w:rPr>
        <w:t>（五）</w:t>
      </w:r>
      <w:r w:rsidRPr="00D747CE">
        <w:rPr>
          <w:rFonts w:ascii="Times New Roman" w:hAnsi="Times New Roman" w:hint="eastAsia"/>
          <w:b/>
          <w:sz w:val="24"/>
        </w:rPr>
        <w:t>：承压式水平滑动装置技术参数</w:t>
      </w:r>
    </w:p>
    <w:p w:rsidR="00D1422D" w:rsidRPr="005B0BFC" w:rsidRDefault="00D1422D" w:rsidP="00556201">
      <w:pPr>
        <w:ind w:firstLineChars="1050" w:firstLine="31680"/>
        <w:jc w:val="left"/>
        <w:rPr>
          <w:rFonts w:ascii="仿宋_GB2312" w:eastAsia="仿宋_GB2312"/>
          <w:b/>
          <w:sz w:val="28"/>
          <w:szCs w:val="28"/>
        </w:rPr>
      </w:pPr>
      <w:r w:rsidRPr="005B0BFC">
        <w:rPr>
          <w:rFonts w:ascii="仿宋_GB2312" w:eastAsia="仿宋_GB2312" w:hint="eastAsia"/>
          <w:b/>
          <w:sz w:val="28"/>
          <w:szCs w:val="28"/>
        </w:rPr>
        <w:t>承压式水平滑动装置</w:t>
      </w:r>
    </w:p>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57"/>
        <w:gridCol w:w="1259"/>
        <w:gridCol w:w="709"/>
        <w:gridCol w:w="1276"/>
        <w:gridCol w:w="5812"/>
      </w:tblGrid>
      <w:tr w:rsidR="00D1422D" w:rsidRPr="00733893" w:rsidTr="004666DF">
        <w:trPr>
          <w:trHeight w:val="300"/>
        </w:trPr>
        <w:tc>
          <w:tcPr>
            <w:tcW w:w="457" w:type="dxa"/>
            <w:shd w:val="clear" w:color="auto" w:fill="E6E6E6"/>
            <w:vAlign w:val="center"/>
          </w:tcPr>
          <w:p w:rsidR="00D1422D" w:rsidRPr="00733893" w:rsidRDefault="00D1422D" w:rsidP="004666DF">
            <w:pPr>
              <w:jc w:val="center"/>
              <w:rPr>
                <w:rFonts w:ascii="宋体"/>
                <w:b/>
                <w:sz w:val="24"/>
              </w:rPr>
            </w:pPr>
            <w:r w:rsidRPr="00733893">
              <w:rPr>
                <w:rFonts w:ascii="宋体" w:hAnsi="宋体" w:hint="eastAsia"/>
                <w:b/>
                <w:sz w:val="24"/>
              </w:rPr>
              <w:t>序号</w:t>
            </w:r>
          </w:p>
        </w:tc>
        <w:tc>
          <w:tcPr>
            <w:tcW w:w="1259" w:type="dxa"/>
            <w:shd w:val="clear" w:color="auto" w:fill="E6E6E6"/>
            <w:vAlign w:val="center"/>
          </w:tcPr>
          <w:p w:rsidR="00D1422D" w:rsidRPr="00733893" w:rsidRDefault="00D1422D" w:rsidP="004666DF">
            <w:pPr>
              <w:jc w:val="center"/>
              <w:rPr>
                <w:rFonts w:ascii="宋体"/>
                <w:b/>
                <w:sz w:val="24"/>
              </w:rPr>
            </w:pPr>
            <w:r w:rsidRPr="00733893">
              <w:rPr>
                <w:rFonts w:ascii="宋体" w:hAnsi="宋体" w:hint="eastAsia"/>
                <w:b/>
                <w:sz w:val="24"/>
              </w:rPr>
              <w:t>设备名称</w:t>
            </w:r>
          </w:p>
        </w:tc>
        <w:tc>
          <w:tcPr>
            <w:tcW w:w="709" w:type="dxa"/>
            <w:tcBorders>
              <w:right w:val="single" w:sz="4" w:space="0" w:color="auto"/>
            </w:tcBorders>
            <w:shd w:val="clear" w:color="auto" w:fill="E6E6E6"/>
            <w:vAlign w:val="center"/>
          </w:tcPr>
          <w:p w:rsidR="00D1422D" w:rsidRPr="00733893" w:rsidRDefault="00D1422D" w:rsidP="004666DF">
            <w:pPr>
              <w:jc w:val="center"/>
              <w:rPr>
                <w:rFonts w:ascii="宋体"/>
                <w:b/>
                <w:sz w:val="24"/>
              </w:rPr>
            </w:pPr>
            <w:r w:rsidRPr="00733893">
              <w:rPr>
                <w:rFonts w:ascii="宋体" w:hAnsi="宋体" w:hint="eastAsia"/>
                <w:b/>
                <w:sz w:val="24"/>
              </w:rPr>
              <w:t>数量</w:t>
            </w:r>
          </w:p>
        </w:tc>
        <w:tc>
          <w:tcPr>
            <w:tcW w:w="1276" w:type="dxa"/>
            <w:tcBorders>
              <w:left w:val="single" w:sz="4" w:space="0" w:color="auto"/>
            </w:tcBorders>
            <w:shd w:val="clear" w:color="auto" w:fill="E6E6E6"/>
            <w:vAlign w:val="center"/>
          </w:tcPr>
          <w:p w:rsidR="00D1422D" w:rsidRPr="00733893" w:rsidRDefault="00D1422D" w:rsidP="004666DF">
            <w:pPr>
              <w:jc w:val="center"/>
              <w:rPr>
                <w:rFonts w:ascii="宋体"/>
                <w:b/>
                <w:sz w:val="24"/>
              </w:rPr>
            </w:pPr>
            <w:r w:rsidRPr="00733893">
              <w:rPr>
                <w:rFonts w:ascii="宋体" w:hAnsi="宋体" w:hint="eastAsia"/>
                <w:b/>
                <w:sz w:val="24"/>
              </w:rPr>
              <w:t>设备型号</w:t>
            </w:r>
          </w:p>
        </w:tc>
        <w:tc>
          <w:tcPr>
            <w:tcW w:w="5812" w:type="dxa"/>
            <w:shd w:val="clear" w:color="auto" w:fill="E6E6E6"/>
            <w:vAlign w:val="center"/>
          </w:tcPr>
          <w:p w:rsidR="00D1422D" w:rsidRPr="00733893" w:rsidRDefault="00D1422D" w:rsidP="004666DF">
            <w:pPr>
              <w:jc w:val="center"/>
              <w:rPr>
                <w:rFonts w:ascii="宋体"/>
                <w:b/>
                <w:sz w:val="24"/>
              </w:rPr>
            </w:pPr>
            <w:r w:rsidRPr="00733893">
              <w:rPr>
                <w:rFonts w:ascii="宋体" w:hAnsi="宋体" w:hint="eastAsia"/>
                <w:b/>
                <w:sz w:val="24"/>
              </w:rPr>
              <w:t>性能参数</w:t>
            </w:r>
          </w:p>
        </w:tc>
      </w:tr>
      <w:tr w:rsidR="00D1422D" w:rsidRPr="00733893" w:rsidTr="004666DF">
        <w:trPr>
          <w:trHeight w:val="825"/>
        </w:trPr>
        <w:tc>
          <w:tcPr>
            <w:tcW w:w="457" w:type="dxa"/>
            <w:shd w:val="clear" w:color="auto" w:fill="E6E6E6"/>
            <w:vAlign w:val="center"/>
          </w:tcPr>
          <w:p w:rsidR="00D1422D" w:rsidRPr="00733893" w:rsidRDefault="00D1422D" w:rsidP="004666DF">
            <w:pPr>
              <w:widowControl/>
              <w:jc w:val="center"/>
              <w:rPr>
                <w:rFonts w:ascii="宋体" w:hAnsi="宋体"/>
                <w:kern w:val="0"/>
                <w:szCs w:val="21"/>
              </w:rPr>
            </w:pPr>
            <w:r w:rsidRPr="00733893">
              <w:rPr>
                <w:rFonts w:ascii="宋体" w:hAnsi="宋体"/>
                <w:kern w:val="0"/>
                <w:szCs w:val="21"/>
              </w:rPr>
              <w:t>1</w:t>
            </w:r>
          </w:p>
        </w:tc>
        <w:tc>
          <w:tcPr>
            <w:tcW w:w="1259" w:type="dxa"/>
            <w:vAlign w:val="center"/>
          </w:tcPr>
          <w:p w:rsidR="00D1422D" w:rsidRPr="00733893" w:rsidRDefault="00D1422D" w:rsidP="004666DF">
            <w:pPr>
              <w:jc w:val="center"/>
              <w:rPr>
                <w:szCs w:val="21"/>
              </w:rPr>
            </w:pPr>
            <w:r w:rsidRPr="00733893">
              <w:rPr>
                <w:rFonts w:hint="eastAsia"/>
                <w:szCs w:val="21"/>
              </w:rPr>
              <w:t>承压式滑动支座</w:t>
            </w:r>
          </w:p>
        </w:tc>
        <w:tc>
          <w:tcPr>
            <w:tcW w:w="709" w:type="dxa"/>
            <w:tcBorders>
              <w:right w:val="single" w:sz="4" w:space="0" w:color="auto"/>
            </w:tcBorders>
            <w:vAlign w:val="center"/>
          </w:tcPr>
          <w:p w:rsidR="00D1422D" w:rsidRPr="00733893" w:rsidRDefault="00D1422D" w:rsidP="004666DF">
            <w:pPr>
              <w:jc w:val="center"/>
              <w:rPr>
                <w:szCs w:val="21"/>
              </w:rPr>
            </w:pPr>
            <w:r w:rsidRPr="00733893">
              <w:rPr>
                <w:szCs w:val="21"/>
              </w:rPr>
              <w:t>2</w:t>
            </w:r>
          </w:p>
        </w:tc>
        <w:tc>
          <w:tcPr>
            <w:tcW w:w="1276" w:type="dxa"/>
            <w:tcBorders>
              <w:left w:val="single" w:sz="4" w:space="0" w:color="auto"/>
            </w:tcBorders>
            <w:vAlign w:val="center"/>
          </w:tcPr>
          <w:p w:rsidR="00D1422D" w:rsidRPr="00733893" w:rsidRDefault="00D1422D" w:rsidP="004666DF">
            <w:pPr>
              <w:jc w:val="center"/>
              <w:rPr>
                <w:szCs w:val="21"/>
              </w:rPr>
            </w:pPr>
            <w:r w:rsidRPr="00733893">
              <w:rPr>
                <w:szCs w:val="21"/>
              </w:rPr>
              <w:t>2000kN</w:t>
            </w:r>
          </w:p>
        </w:tc>
        <w:tc>
          <w:tcPr>
            <w:tcW w:w="5812" w:type="dxa"/>
            <w:vAlign w:val="center"/>
          </w:tcPr>
          <w:p w:rsidR="00D1422D" w:rsidRPr="00733893" w:rsidRDefault="00D1422D" w:rsidP="00917604">
            <w:pPr>
              <w:numPr>
                <w:ilvl w:val="0"/>
                <w:numId w:val="6"/>
              </w:numPr>
              <w:spacing w:line="300" w:lineRule="auto"/>
              <w:rPr>
                <w:szCs w:val="21"/>
              </w:rPr>
            </w:pPr>
            <w:r w:rsidRPr="00733893">
              <w:rPr>
                <w:rFonts w:hint="eastAsia"/>
                <w:szCs w:val="21"/>
              </w:rPr>
              <w:t>承压：</w:t>
            </w:r>
            <w:r w:rsidRPr="00733893">
              <w:rPr>
                <w:szCs w:val="21"/>
              </w:rPr>
              <w:t>2000kN</w:t>
            </w:r>
            <w:r w:rsidRPr="00733893">
              <w:rPr>
                <w:rFonts w:hint="eastAsia"/>
                <w:szCs w:val="21"/>
              </w:rPr>
              <w:t>；</w:t>
            </w:r>
          </w:p>
          <w:p w:rsidR="00D1422D" w:rsidRPr="00733893" w:rsidRDefault="00D1422D" w:rsidP="00917604">
            <w:pPr>
              <w:numPr>
                <w:ilvl w:val="0"/>
                <w:numId w:val="6"/>
              </w:numPr>
              <w:spacing w:line="300" w:lineRule="auto"/>
              <w:rPr>
                <w:szCs w:val="21"/>
              </w:rPr>
            </w:pPr>
            <w:r w:rsidRPr="00733893">
              <w:rPr>
                <w:rFonts w:hint="eastAsia"/>
                <w:szCs w:val="21"/>
              </w:rPr>
              <w:t>行程：±</w:t>
            </w:r>
            <w:smartTag w:uri="urn:schemas-microsoft-com:office:smarttags" w:element="chmetcnv">
              <w:smartTagPr>
                <w:attr w:name="TCSC" w:val="0"/>
                <w:attr w:name="NumberType" w:val="1"/>
                <w:attr w:name="Negative" w:val="False"/>
                <w:attr w:name="HasSpace" w:val="True"/>
                <w:attr w:name="SourceValue" w:val="100"/>
              </w:smartTagPr>
              <w:r w:rsidRPr="00733893">
                <w:rPr>
                  <w:szCs w:val="21"/>
                </w:rPr>
                <w:t>200mm</w:t>
              </w:r>
            </w:smartTag>
            <w:r w:rsidRPr="00733893">
              <w:rPr>
                <w:rFonts w:hint="eastAsia"/>
                <w:szCs w:val="21"/>
              </w:rPr>
              <w:t>；</w:t>
            </w:r>
          </w:p>
          <w:p w:rsidR="00D1422D" w:rsidRPr="00733893" w:rsidRDefault="00D1422D" w:rsidP="00917604">
            <w:pPr>
              <w:numPr>
                <w:ilvl w:val="0"/>
                <w:numId w:val="6"/>
              </w:numPr>
              <w:spacing w:line="300" w:lineRule="auto"/>
              <w:rPr>
                <w:szCs w:val="21"/>
              </w:rPr>
            </w:pPr>
            <w:r w:rsidRPr="00733893">
              <w:rPr>
                <w:rFonts w:hint="eastAsia"/>
                <w:szCs w:val="21"/>
              </w:rPr>
              <w:t>各部件进行热处理及防锈处理；</w:t>
            </w:r>
          </w:p>
          <w:p w:rsidR="00D1422D" w:rsidRPr="00733893" w:rsidRDefault="00D1422D" w:rsidP="00917604">
            <w:pPr>
              <w:numPr>
                <w:ilvl w:val="0"/>
                <w:numId w:val="6"/>
              </w:numPr>
              <w:spacing w:line="300" w:lineRule="auto"/>
              <w:rPr>
                <w:szCs w:val="21"/>
              </w:rPr>
            </w:pPr>
            <w:r w:rsidRPr="00733893">
              <w:rPr>
                <w:rFonts w:hint="eastAsia"/>
                <w:szCs w:val="21"/>
              </w:rPr>
              <w:t>带有保护装置，可倒置使用，可承受竖向千斤、力传感器顶及自身重量；</w:t>
            </w:r>
          </w:p>
          <w:p w:rsidR="00D1422D" w:rsidRPr="00733893" w:rsidRDefault="00D1422D" w:rsidP="00917604">
            <w:pPr>
              <w:numPr>
                <w:ilvl w:val="0"/>
                <w:numId w:val="6"/>
              </w:numPr>
              <w:spacing w:line="300" w:lineRule="auto"/>
              <w:rPr>
                <w:szCs w:val="21"/>
              </w:rPr>
            </w:pPr>
            <w:r w:rsidRPr="00733893">
              <w:rPr>
                <w:rFonts w:ascii="宋体" w:hAnsi="宋体" w:hint="eastAsia"/>
                <w:color w:val="000000"/>
                <w:szCs w:val="21"/>
              </w:rPr>
              <w:t>★</w:t>
            </w:r>
            <w:r w:rsidRPr="00733893">
              <w:rPr>
                <w:rFonts w:hint="eastAsia"/>
                <w:szCs w:val="21"/>
              </w:rPr>
              <w:t>需与现反力架配套使用，提供安装效果图；</w:t>
            </w:r>
          </w:p>
          <w:p w:rsidR="00D1422D" w:rsidRPr="00733893" w:rsidRDefault="00D1422D" w:rsidP="00917604">
            <w:pPr>
              <w:numPr>
                <w:ilvl w:val="0"/>
                <w:numId w:val="6"/>
              </w:numPr>
              <w:spacing w:line="300" w:lineRule="auto"/>
              <w:rPr>
                <w:szCs w:val="21"/>
              </w:rPr>
            </w:pPr>
            <w:r w:rsidRPr="00733893">
              <w:rPr>
                <w:rFonts w:ascii="宋体" w:hAnsi="宋体" w:hint="eastAsia"/>
                <w:color w:val="000000"/>
                <w:szCs w:val="21"/>
              </w:rPr>
              <w:t>★</w:t>
            </w:r>
            <w:r w:rsidRPr="00733893">
              <w:rPr>
                <w:rFonts w:hint="eastAsia"/>
                <w:szCs w:val="21"/>
              </w:rPr>
              <w:t>配相关连接件；</w:t>
            </w:r>
          </w:p>
        </w:tc>
      </w:tr>
      <w:tr w:rsidR="00D1422D" w:rsidRPr="00733893" w:rsidTr="004666DF">
        <w:trPr>
          <w:trHeight w:val="825"/>
        </w:trPr>
        <w:tc>
          <w:tcPr>
            <w:tcW w:w="457" w:type="dxa"/>
            <w:shd w:val="clear" w:color="auto" w:fill="E6E6E6"/>
            <w:vAlign w:val="center"/>
          </w:tcPr>
          <w:p w:rsidR="00D1422D" w:rsidRPr="00733893" w:rsidRDefault="00D1422D" w:rsidP="004666DF">
            <w:pPr>
              <w:widowControl/>
              <w:jc w:val="center"/>
              <w:rPr>
                <w:rFonts w:ascii="宋体" w:hAnsi="宋体"/>
                <w:kern w:val="0"/>
                <w:szCs w:val="21"/>
              </w:rPr>
            </w:pPr>
            <w:r w:rsidRPr="00733893">
              <w:rPr>
                <w:rFonts w:ascii="宋体" w:hAnsi="宋体"/>
                <w:kern w:val="0"/>
                <w:szCs w:val="21"/>
              </w:rPr>
              <w:t>2</w:t>
            </w:r>
          </w:p>
        </w:tc>
        <w:tc>
          <w:tcPr>
            <w:tcW w:w="1259" w:type="dxa"/>
            <w:vAlign w:val="center"/>
          </w:tcPr>
          <w:p w:rsidR="00D1422D" w:rsidRPr="00733893" w:rsidRDefault="00D1422D" w:rsidP="004666DF">
            <w:pPr>
              <w:jc w:val="center"/>
              <w:rPr>
                <w:szCs w:val="21"/>
              </w:rPr>
            </w:pPr>
            <w:r w:rsidRPr="00733893">
              <w:rPr>
                <w:rFonts w:hint="eastAsia"/>
                <w:szCs w:val="21"/>
              </w:rPr>
              <w:t>承压式滑动支座</w:t>
            </w:r>
          </w:p>
        </w:tc>
        <w:tc>
          <w:tcPr>
            <w:tcW w:w="709" w:type="dxa"/>
            <w:tcBorders>
              <w:right w:val="single" w:sz="4" w:space="0" w:color="auto"/>
            </w:tcBorders>
            <w:vAlign w:val="center"/>
          </w:tcPr>
          <w:p w:rsidR="00D1422D" w:rsidRPr="00733893" w:rsidRDefault="00D1422D" w:rsidP="004666DF">
            <w:pPr>
              <w:jc w:val="center"/>
              <w:rPr>
                <w:szCs w:val="21"/>
              </w:rPr>
            </w:pPr>
            <w:r w:rsidRPr="00733893">
              <w:rPr>
                <w:szCs w:val="21"/>
              </w:rPr>
              <w:t>1</w:t>
            </w:r>
          </w:p>
        </w:tc>
        <w:tc>
          <w:tcPr>
            <w:tcW w:w="1276" w:type="dxa"/>
            <w:tcBorders>
              <w:left w:val="single" w:sz="4" w:space="0" w:color="auto"/>
            </w:tcBorders>
            <w:vAlign w:val="center"/>
          </w:tcPr>
          <w:p w:rsidR="00D1422D" w:rsidRPr="00733893" w:rsidRDefault="00D1422D" w:rsidP="004666DF">
            <w:pPr>
              <w:jc w:val="center"/>
              <w:rPr>
                <w:szCs w:val="21"/>
              </w:rPr>
            </w:pPr>
            <w:r w:rsidRPr="00733893">
              <w:rPr>
                <w:szCs w:val="21"/>
              </w:rPr>
              <w:t>1000kN</w:t>
            </w:r>
          </w:p>
        </w:tc>
        <w:tc>
          <w:tcPr>
            <w:tcW w:w="5812" w:type="dxa"/>
            <w:vAlign w:val="center"/>
          </w:tcPr>
          <w:p w:rsidR="00D1422D" w:rsidRPr="00733893" w:rsidRDefault="00D1422D" w:rsidP="00917604">
            <w:pPr>
              <w:pStyle w:val="ListParagraph"/>
              <w:numPr>
                <w:ilvl w:val="0"/>
                <w:numId w:val="7"/>
              </w:numPr>
              <w:spacing w:line="300" w:lineRule="auto"/>
              <w:ind w:firstLineChars="0"/>
              <w:rPr>
                <w:szCs w:val="21"/>
              </w:rPr>
            </w:pPr>
            <w:r w:rsidRPr="00733893">
              <w:rPr>
                <w:rFonts w:hint="eastAsia"/>
                <w:szCs w:val="21"/>
              </w:rPr>
              <w:t>承压：</w:t>
            </w:r>
            <w:r w:rsidRPr="00733893">
              <w:rPr>
                <w:szCs w:val="21"/>
              </w:rPr>
              <w:t>1000kN</w:t>
            </w:r>
            <w:r w:rsidRPr="00733893">
              <w:rPr>
                <w:rFonts w:hint="eastAsia"/>
                <w:szCs w:val="21"/>
              </w:rPr>
              <w:t>；</w:t>
            </w:r>
          </w:p>
          <w:p w:rsidR="00D1422D" w:rsidRPr="00733893" w:rsidRDefault="00D1422D" w:rsidP="00917604">
            <w:pPr>
              <w:pStyle w:val="ListParagraph"/>
              <w:numPr>
                <w:ilvl w:val="0"/>
                <w:numId w:val="7"/>
              </w:numPr>
              <w:spacing w:line="300" w:lineRule="auto"/>
              <w:ind w:firstLineChars="0"/>
              <w:rPr>
                <w:szCs w:val="21"/>
              </w:rPr>
            </w:pPr>
            <w:r w:rsidRPr="00733893">
              <w:rPr>
                <w:rFonts w:hint="eastAsia"/>
                <w:szCs w:val="21"/>
              </w:rPr>
              <w:t>行程：±</w:t>
            </w:r>
            <w:smartTag w:uri="urn:schemas-microsoft-com:office:smarttags" w:element="chmetcnv">
              <w:smartTagPr>
                <w:attr w:name="TCSC" w:val="0"/>
                <w:attr w:name="NumberType" w:val="1"/>
                <w:attr w:name="Negative" w:val="False"/>
                <w:attr w:name="HasSpace" w:val="True"/>
                <w:attr w:name="SourceValue" w:val="100"/>
              </w:smartTagPr>
              <w:r w:rsidRPr="00733893">
                <w:rPr>
                  <w:szCs w:val="21"/>
                </w:rPr>
                <w:t>200mm</w:t>
              </w:r>
            </w:smartTag>
            <w:r w:rsidRPr="00733893">
              <w:rPr>
                <w:rFonts w:hint="eastAsia"/>
                <w:szCs w:val="21"/>
              </w:rPr>
              <w:t>；</w:t>
            </w:r>
          </w:p>
          <w:p w:rsidR="00D1422D" w:rsidRPr="00733893" w:rsidRDefault="00D1422D" w:rsidP="00917604">
            <w:pPr>
              <w:pStyle w:val="ListParagraph"/>
              <w:numPr>
                <w:ilvl w:val="0"/>
                <w:numId w:val="7"/>
              </w:numPr>
              <w:spacing w:line="300" w:lineRule="auto"/>
              <w:ind w:firstLineChars="0"/>
              <w:rPr>
                <w:szCs w:val="21"/>
              </w:rPr>
            </w:pPr>
            <w:r w:rsidRPr="00733893">
              <w:rPr>
                <w:rFonts w:hint="eastAsia"/>
                <w:szCs w:val="21"/>
              </w:rPr>
              <w:t>各部件进行热处理及防锈处理；</w:t>
            </w:r>
          </w:p>
          <w:p w:rsidR="00D1422D" w:rsidRPr="00733893" w:rsidRDefault="00D1422D" w:rsidP="004666DF">
            <w:pPr>
              <w:spacing w:line="300" w:lineRule="auto"/>
              <w:rPr>
                <w:szCs w:val="21"/>
              </w:rPr>
            </w:pPr>
            <w:r w:rsidRPr="00733893">
              <w:rPr>
                <w:szCs w:val="21"/>
              </w:rPr>
              <w:t>4</w:t>
            </w:r>
            <w:r w:rsidRPr="00733893">
              <w:rPr>
                <w:rFonts w:hint="eastAsia"/>
                <w:szCs w:val="21"/>
              </w:rPr>
              <w:t>、带有保护装置，可倒置使用，可承受竖向千斤、力传感器顶及自身重量；</w:t>
            </w:r>
          </w:p>
          <w:p w:rsidR="00D1422D" w:rsidRPr="00733893" w:rsidRDefault="00D1422D" w:rsidP="00917604">
            <w:pPr>
              <w:pStyle w:val="ListParagraph"/>
              <w:numPr>
                <w:ilvl w:val="0"/>
                <w:numId w:val="8"/>
              </w:numPr>
              <w:spacing w:line="300" w:lineRule="auto"/>
              <w:ind w:firstLineChars="0"/>
              <w:rPr>
                <w:szCs w:val="21"/>
              </w:rPr>
            </w:pPr>
            <w:r w:rsidRPr="00733893">
              <w:rPr>
                <w:rFonts w:ascii="宋体" w:hAnsi="宋体" w:hint="eastAsia"/>
                <w:color w:val="000000"/>
                <w:szCs w:val="21"/>
              </w:rPr>
              <w:t>★</w:t>
            </w:r>
            <w:r w:rsidRPr="00733893">
              <w:rPr>
                <w:rFonts w:hint="eastAsia"/>
                <w:szCs w:val="21"/>
              </w:rPr>
              <w:t>需与现反力架配套使用，提供安装效果图；</w:t>
            </w:r>
          </w:p>
          <w:p w:rsidR="00D1422D" w:rsidRPr="00733893" w:rsidRDefault="00D1422D" w:rsidP="00917604">
            <w:pPr>
              <w:pStyle w:val="ListParagraph"/>
              <w:numPr>
                <w:ilvl w:val="0"/>
                <w:numId w:val="8"/>
              </w:numPr>
              <w:spacing w:line="300" w:lineRule="auto"/>
              <w:ind w:firstLineChars="0"/>
              <w:rPr>
                <w:szCs w:val="21"/>
              </w:rPr>
            </w:pPr>
            <w:r w:rsidRPr="00733893">
              <w:rPr>
                <w:rFonts w:ascii="宋体" w:hAnsi="宋体" w:hint="eastAsia"/>
                <w:color w:val="000000"/>
                <w:szCs w:val="21"/>
              </w:rPr>
              <w:t>★</w:t>
            </w:r>
            <w:r w:rsidRPr="00733893">
              <w:rPr>
                <w:rFonts w:hint="eastAsia"/>
                <w:szCs w:val="21"/>
              </w:rPr>
              <w:t>配相关连接件；</w:t>
            </w:r>
          </w:p>
        </w:tc>
      </w:tr>
    </w:tbl>
    <w:p w:rsidR="00D1422D" w:rsidRDefault="00D1422D" w:rsidP="00917604">
      <w:pPr>
        <w:rPr>
          <w:noProof/>
        </w:rPr>
      </w:pPr>
    </w:p>
    <w:tbl>
      <w:tblPr>
        <w:tblW w:w="0" w:type="auto"/>
        <w:jc w:val="center"/>
        <w:tblLook w:val="00A0"/>
      </w:tblPr>
      <w:tblGrid>
        <w:gridCol w:w="4307"/>
        <w:gridCol w:w="4476"/>
      </w:tblGrid>
      <w:tr w:rsidR="00D1422D" w:rsidRPr="00733893" w:rsidTr="004666DF">
        <w:trPr>
          <w:jc w:val="center"/>
        </w:trPr>
        <w:tc>
          <w:tcPr>
            <w:tcW w:w="0" w:type="auto"/>
            <w:vAlign w:val="center"/>
          </w:tcPr>
          <w:p w:rsidR="00D1422D" w:rsidRPr="00733893" w:rsidRDefault="00D1422D" w:rsidP="004666DF">
            <w:pPr>
              <w:rPr>
                <w:noProof/>
              </w:rPr>
            </w:pPr>
            <w:r w:rsidRPr="00733893">
              <w:rPr>
                <w:noProof/>
              </w:rPr>
              <w:pict>
                <v:shape id="图片 1" o:spid="_x0000_i1026" type="#_x0000_t75" alt="IMG_5462" style="width:204.75pt;height:151.5pt;visibility:visible">
                  <v:imagedata r:id="rId7" o:title=""/>
                </v:shape>
              </w:pict>
            </w:r>
            <w:r w:rsidRPr="00733893">
              <w:rPr>
                <w:noProof/>
              </w:rPr>
              <w:t xml:space="preserve">     </w:t>
            </w:r>
          </w:p>
        </w:tc>
        <w:tc>
          <w:tcPr>
            <w:tcW w:w="4476" w:type="dxa"/>
            <w:vAlign w:val="center"/>
          </w:tcPr>
          <w:p w:rsidR="00D1422D" w:rsidRPr="00733893" w:rsidRDefault="00D1422D" w:rsidP="004666DF">
            <w:pPr>
              <w:rPr>
                <w:noProof/>
              </w:rPr>
            </w:pPr>
            <w:r w:rsidRPr="00733893">
              <w:rPr>
                <w:noProof/>
              </w:rPr>
              <w:pict>
                <v:shape id="_x0000_i1027" type="#_x0000_t75" style="width:204pt;height:147.75pt;visibility:visible">
                  <v:imagedata r:id="rId8" o:title="" croptop="1591f"/>
                </v:shape>
              </w:pict>
            </w:r>
            <w:r w:rsidRPr="00733893">
              <w:rPr>
                <w:noProof/>
              </w:rPr>
              <w:t xml:space="preserve"> </w:t>
            </w:r>
          </w:p>
        </w:tc>
      </w:tr>
      <w:tr w:rsidR="00D1422D" w:rsidRPr="00733893" w:rsidTr="004666DF">
        <w:trPr>
          <w:jc w:val="center"/>
        </w:trPr>
        <w:tc>
          <w:tcPr>
            <w:tcW w:w="0" w:type="auto"/>
            <w:vAlign w:val="center"/>
          </w:tcPr>
          <w:p w:rsidR="00D1422D" w:rsidRPr="00733893" w:rsidRDefault="00D1422D" w:rsidP="004666DF">
            <w:pPr>
              <w:rPr>
                <w:noProof/>
              </w:rPr>
            </w:pPr>
          </w:p>
        </w:tc>
        <w:tc>
          <w:tcPr>
            <w:tcW w:w="4476" w:type="dxa"/>
            <w:vAlign w:val="center"/>
          </w:tcPr>
          <w:p w:rsidR="00D1422D" w:rsidRPr="00733893" w:rsidRDefault="00D1422D" w:rsidP="004666DF">
            <w:pPr>
              <w:rPr>
                <w:noProof/>
              </w:rPr>
            </w:pPr>
          </w:p>
        </w:tc>
      </w:tr>
    </w:tbl>
    <w:p w:rsidR="00D1422D" w:rsidRPr="000648AA" w:rsidRDefault="00D1422D" w:rsidP="00733893">
      <w:pPr>
        <w:spacing w:beforeLines="50" w:afterLines="50" w:line="360" w:lineRule="auto"/>
        <w:jc w:val="left"/>
        <w:rPr>
          <w:rFonts w:ascii="宋体"/>
          <w:b/>
          <w:sz w:val="24"/>
        </w:rPr>
      </w:pPr>
      <w:r w:rsidRPr="000648AA">
        <w:rPr>
          <w:rFonts w:ascii="宋体" w:hAnsi="宋体" w:hint="eastAsia"/>
          <w:b/>
          <w:sz w:val="24"/>
        </w:rPr>
        <w:t>（六）：钢结构综合反力架技术参数</w:t>
      </w:r>
    </w:p>
    <w:p w:rsidR="00D1422D" w:rsidRPr="001C22C6" w:rsidRDefault="00D1422D" w:rsidP="00733893">
      <w:pPr>
        <w:spacing w:beforeLines="50" w:afterLines="50" w:line="360" w:lineRule="auto"/>
        <w:rPr>
          <w:rFonts w:ascii="宋体"/>
          <w:b/>
          <w:sz w:val="24"/>
        </w:rPr>
      </w:pPr>
      <w:r>
        <w:rPr>
          <w:rFonts w:ascii="宋体" w:hAnsi="宋体"/>
          <w:b/>
          <w:sz w:val="24"/>
        </w:rPr>
        <w:t xml:space="preserve"> 1</w:t>
      </w:r>
      <w:r w:rsidRPr="001C22C6">
        <w:rPr>
          <w:rFonts w:ascii="宋体" w:hAnsi="宋体" w:hint="eastAsia"/>
          <w:b/>
          <w:sz w:val="24"/>
        </w:rPr>
        <w:t>、</w:t>
      </w:r>
      <w:r>
        <w:rPr>
          <w:rFonts w:ascii="宋体" w:hAnsi="宋体" w:hint="eastAsia"/>
          <w:b/>
          <w:sz w:val="24"/>
        </w:rPr>
        <w:t>钢结构</w:t>
      </w:r>
      <w:r w:rsidRPr="001C22C6">
        <w:rPr>
          <w:rFonts w:ascii="宋体" w:hAnsi="宋体" w:hint="eastAsia"/>
          <w:b/>
          <w:sz w:val="24"/>
        </w:rPr>
        <w:t>反力架规范要求：</w:t>
      </w:r>
    </w:p>
    <w:p w:rsidR="00D1422D" w:rsidRPr="001C22C6" w:rsidRDefault="00D1422D" w:rsidP="00743486">
      <w:pPr>
        <w:spacing w:line="360" w:lineRule="auto"/>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w:t>
      </w:r>
      <w:r w:rsidRPr="001C22C6">
        <w:rPr>
          <w:rFonts w:ascii="宋体" w:hAnsi="宋体" w:hint="eastAsia"/>
          <w:sz w:val="24"/>
        </w:rPr>
        <w:t>、</w:t>
      </w:r>
      <w:r>
        <w:rPr>
          <w:rFonts w:ascii="宋体" w:hAnsi="宋体" w:hint="eastAsia"/>
          <w:sz w:val="24"/>
        </w:rPr>
        <w:t>技术标准</w:t>
      </w:r>
      <w:r w:rsidRPr="001C22C6">
        <w:rPr>
          <w:rFonts w:ascii="宋体" w:hAnsi="宋体" w:hint="eastAsia"/>
          <w:sz w:val="24"/>
        </w:rPr>
        <w:t>：</w:t>
      </w:r>
    </w:p>
    <w:p w:rsidR="00D1422D" w:rsidRPr="001C22C6" w:rsidRDefault="00D1422D" w:rsidP="00556201">
      <w:pPr>
        <w:spacing w:line="360" w:lineRule="auto"/>
        <w:ind w:firstLineChars="200" w:firstLine="31680"/>
        <w:rPr>
          <w:rFonts w:ascii="宋体"/>
          <w:sz w:val="24"/>
        </w:rPr>
      </w:pPr>
      <w:r>
        <w:rPr>
          <w:rFonts w:ascii="宋体" w:hAnsi="宋体"/>
          <w:sz w:val="24"/>
        </w:rPr>
        <w:t xml:space="preserve">  </w:t>
      </w:r>
      <w:r w:rsidRPr="001C22C6">
        <w:rPr>
          <w:rFonts w:ascii="宋体" w:hAnsi="宋体" w:hint="eastAsia"/>
          <w:sz w:val="24"/>
        </w:rPr>
        <w:t>建筑结构荷载规范</w:t>
      </w:r>
      <w:r w:rsidRPr="001C22C6">
        <w:rPr>
          <w:rFonts w:ascii="宋体" w:hAnsi="宋体"/>
          <w:sz w:val="24"/>
        </w:rPr>
        <w:t xml:space="preserve">                  </w:t>
      </w:r>
      <w:r w:rsidRPr="001C22C6">
        <w:rPr>
          <w:rFonts w:ascii="宋体" w:hAnsi="宋体" w:hint="eastAsia"/>
          <w:sz w:val="24"/>
        </w:rPr>
        <w:t>（</w:t>
      </w:r>
      <w:r w:rsidRPr="001C22C6">
        <w:rPr>
          <w:rFonts w:ascii="宋体" w:hAnsi="宋体"/>
          <w:sz w:val="24"/>
        </w:rPr>
        <w:t>GB50009-2012</w:t>
      </w:r>
      <w:r w:rsidRPr="001C22C6">
        <w:rPr>
          <w:rFonts w:ascii="宋体" w:hAnsi="宋体" w:hint="eastAsia"/>
          <w:sz w:val="24"/>
        </w:rPr>
        <w:t>）；</w:t>
      </w:r>
    </w:p>
    <w:p w:rsidR="00D1422D" w:rsidRPr="001C22C6" w:rsidRDefault="00D1422D" w:rsidP="00556201">
      <w:pPr>
        <w:spacing w:line="360" w:lineRule="auto"/>
        <w:ind w:firstLineChars="200" w:firstLine="31680"/>
        <w:rPr>
          <w:rFonts w:ascii="宋体"/>
          <w:sz w:val="24"/>
        </w:rPr>
      </w:pPr>
      <w:r>
        <w:rPr>
          <w:rFonts w:ascii="宋体" w:hAnsi="宋体"/>
          <w:sz w:val="24"/>
        </w:rPr>
        <w:t xml:space="preserve">  </w:t>
      </w:r>
      <w:r w:rsidRPr="001C22C6">
        <w:rPr>
          <w:rFonts w:ascii="宋体" w:hAnsi="宋体" w:hint="eastAsia"/>
          <w:sz w:val="24"/>
        </w:rPr>
        <w:t>钢结构设计规范</w:t>
      </w:r>
      <w:r w:rsidRPr="001C22C6">
        <w:rPr>
          <w:rFonts w:ascii="宋体" w:hAnsi="宋体"/>
          <w:sz w:val="24"/>
        </w:rPr>
        <w:t xml:space="preserve">                    </w:t>
      </w:r>
      <w:r w:rsidRPr="001C22C6">
        <w:rPr>
          <w:rFonts w:ascii="宋体" w:hAnsi="宋体" w:hint="eastAsia"/>
          <w:sz w:val="24"/>
        </w:rPr>
        <w:t>（</w:t>
      </w:r>
      <w:r w:rsidRPr="001C22C6">
        <w:rPr>
          <w:rFonts w:ascii="宋体" w:hAnsi="宋体"/>
          <w:sz w:val="24"/>
        </w:rPr>
        <w:t>GB50017-2003</w:t>
      </w:r>
      <w:r w:rsidRPr="001C22C6">
        <w:rPr>
          <w:rFonts w:ascii="宋体" w:hAnsi="宋体" w:hint="eastAsia"/>
          <w:sz w:val="24"/>
        </w:rPr>
        <w:t>）；</w:t>
      </w:r>
    </w:p>
    <w:p w:rsidR="00D1422D" w:rsidRPr="001C22C6" w:rsidRDefault="00D1422D" w:rsidP="00556201">
      <w:pPr>
        <w:spacing w:line="360" w:lineRule="auto"/>
        <w:ind w:firstLineChars="200" w:firstLine="31680"/>
        <w:rPr>
          <w:rFonts w:ascii="宋体"/>
          <w:sz w:val="24"/>
        </w:rPr>
      </w:pPr>
      <w:r>
        <w:rPr>
          <w:rFonts w:ascii="宋体" w:hAnsi="宋体"/>
          <w:sz w:val="24"/>
        </w:rPr>
        <w:t xml:space="preserve">  </w:t>
      </w:r>
      <w:r w:rsidRPr="001C22C6">
        <w:rPr>
          <w:rFonts w:ascii="宋体" w:hAnsi="宋体" w:hint="eastAsia"/>
          <w:sz w:val="24"/>
        </w:rPr>
        <w:t>钢结构工程施工质量验收规范</w:t>
      </w:r>
      <w:r w:rsidRPr="001C22C6">
        <w:rPr>
          <w:rFonts w:ascii="宋体" w:hAnsi="宋体"/>
          <w:sz w:val="24"/>
        </w:rPr>
        <w:t xml:space="preserve">        </w:t>
      </w:r>
      <w:r w:rsidRPr="001C22C6">
        <w:rPr>
          <w:rFonts w:ascii="宋体" w:hAnsi="宋体" w:hint="eastAsia"/>
          <w:sz w:val="24"/>
        </w:rPr>
        <w:t>（</w:t>
      </w:r>
      <w:r w:rsidRPr="001C22C6">
        <w:rPr>
          <w:rFonts w:ascii="宋体" w:hAnsi="宋体"/>
          <w:sz w:val="24"/>
        </w:rPr>
        <w:t>GB50205-2001</w:t>
      </w:r>
      <w:r w:rsidRPr="001C22C6">
        <w:rPr>
          <w:rFonts w:ascii="宋体" w:hAnsi="宋体" w:hint="eastAsia"/>
          <w:sz w:val="24"/>
        </w:rPr>
        <w:t>）；</w:t>
      </w:r>
    </w:p>
    <w:p w:rsidR="00D1422D" w:rsidRPr="001C22C6" w:rsidRDefault="00D1422D" w:rsidP="00743486">
      <w:pPr>
        <w:spacing w:line="360" w:lineRule="auto"/>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w:t>
      </w:r>
      <w:r w:rsidRPr="001C22C6">
        <w:rPr>
          <w:rFonts w:ascii="宋体" w:hAnsi="宋体" w:hint="eastAsia"/>
          <w:sz w:val="24"/>
        </w:rPr>
        <w:t>、材料</w:t>
      </w:r>
      <w:r>
        <w:rPr>
          <w:rFonts w:ascii="宋体" w:hAnsi="宋体" w:hint="eastAsia"/>
          <w:sz w:val="24"/>
        </w:rPr>
        <w:t>要求</w:t>
      </w:r>
      <w:r w:rsidRPr="001C22C6">
        <w:rPr>
          <w:rFonts w:ascii="宋体" w:hAnsi="宋体" w:hint="eastAsia"/>
          <w:sz w:val="24"/>
        </w:rPr>
        <w:t>：</w:t>
      </w:r>
    </w:p>
    <w:p w:rsidR="00D1422D" w:rsidRDefault="00D1422D" w:rsidP="00743486">
      <w:pPr>
        <w:spacing w:line="360" w:lineRule="auto"/>
        <w:rPr>
          <w:rFonts w:ascii="宋体"/>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sidRPr="001C22C6">
        <w:rPr>
          <w:rFonts w:ascii="宋体" w:hAnsi="宋体" w:hint="eastAsia"/>
          <w:sz w:val="24"/>
        </w:rPr>
        <w:t>钢材应具有抗拉强度、伸长率、屈服强度和硫、磷含量的合格保证，焊接结构尚应有碳含量的合格保证</w:t>
      </w:r>
      <w:r w:rsidRPr="001C22C6">
        <w:rPr>
          <w:rFonts w:ascii="宋体"/>
          <w:sz w:val="24"/>
        </w:rPr>
        <w:t>.</w:t>
      </w:r>
      <w:r w:rsidRPr="001C22C6">
        <w:rPr>
          <w:rFonts w:ascii="宋体" w:hAnsi="宋体" w:hint="eastAsia"/>
          <w:sz w:val="24"/>
        </w:rPr>
        <w:t>焊接承重结构以及重要的非焊接承重结构采用的钢材应具有冷弯实验的合格保证。</w:t>
      </w:r>
    </w:p>
    <w:p w:rsidR="00D1422D" w:rsidRPr="001C22C6" w:rsidRDefault="00D1422D" w:rsidP="00743486">
      <w:pPr>
        <w:spacing w:line="360" w:lineRule="auto"/>
        <w:rPr>
          <w:rFonts w:ascii="宋体"/>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sidRPr="001C22C6">
        <w:rPr>
          <w:rFonts w:ascii="宋体" w:hAnsi="宋体" w:hint="eastAsia"/>
          <w:sz w:val="24"/>
        </w:rPr>
        <w:t>焊接材料</w:t>
      </w:r>
      <w:r w:rsidRPr="001C22C6">
        <w:rPr>
          <w:rFonts w:ascii="宋体" w:hAnsi="宋体"/>
          <w:sz w:val="24"/>
        </w:rPr>
        <w:t>:</w:t>
      </w:r>
      <w:r w:rsidRPr="001C22C6">
        <w:rPr>
          <w:rFonts w:ascii="宋体" w:hAnsi="宋体" w:hint="eastAsia"/>
          <w:sz w:val="24"/>
        </w:rPr>
        <w:t>钢材材质除注明外为</w:t>
      </w:r>
      <w:r w:rsidRPr="001C22C6">
        <w:rPr>
          <w:rFonts w:ascii="宋体" w:hAnsi="宋体"/>
          <w:sz w:val="24"/>
        </w:rPr>
        <w:t>Q235-B</w:t>
      </w:r>
      <w:r w:rsidRPr="001C22C6">
        <w:rPr>
          <w:rFonts w:ascii="宋体" w:hAnsi="宋体" w:hint="eastAsia"/>
          <w:sz w:val="24"/>
        </w:rPr>
        <w:t>采用手工焊</w:t>
      </w:r>
      <w:r w:rsidRPr="001C22C6">
        <w:rPr>
          <w:rFonts w:ascii="宋体"/>
          <w:sz w:val="24"/>
        </w:rPr>
        <w:t>.</w:t>
      </w:r>
      <w:r w:rsidRPr="001C22C6">
        <w:rPr>
          <w:rFonts w:ascii="宋体" w:hAnsi="宋体" w:hint="eastAsia"/>
          <w:sz w:val="24"/>
        </w:rPr>
        <w:t>未注明的角焊缝一律满焊</w:t>
      </w:r>
      <w:r w:rsidRPr="001C22C6">
        <w:rPr>
          <w:rFonts w:ascii="宋体"/>
          <w:sz w:val="24"/>
        </w:rPr>
        <w:t>,</w:t>
      </w:r>
      <w:r w:rsidRPr="001C22C6">
        <w:rPr>
          <w:rFonts w:ascii="宋体" w:hAnsi="宋体" w:hint="eastAsia"/>
          <w:sz w:val="24"/>
        </w:rPr>
        <w:t>焊脚尺寸</w:t>
      </w:r>
      <w:r w:rsidRPr="001C22C6">
        <w:rPr>
          <w:rFonts w:ascii="宋体" w:hAnsi="宋体"/>
          <w:sz w:val="24"/>
        </w:rPr>
        <w:t>hf=6mm(</w:t>
      </w:r>
      <w:r w:rsidRPr="001C22C6">
        <w:rPr>
          <w:rFonts w:ascii="宋体" w:hAnsi="宋体" w:hint="eastAsia"/>
          <w:sz w:val="24"/>
        </w:rPr>
        <w:t>当板厚小于</w:t>
      </w:r>
      <w:r w:rsidRPr="001C22C6">
        <w:rPr>
          <w:rFonts w:ascii="宋体" w:hAnsi="宋体"/>
          <w:sz w:val="24"/>
        </w:rPr>
        <w:t>6mm</w:t>
      </w:r>
      <w:r w:rsidRPr="001C22C6">
        <w:rPr>
          <w:rFonts w:ascii="宋体" w:hAnsi="宋体" w:hint="eastAsia"/>
          <w:sz w:val="24"/>
        </w:rPr>
        <w:t>时</w:t>
      </w:r>
      <w:r w:rsidRPr="001C22C6">
        <w:rPr>
          <w:rFonts w:ascii="宋体" w:hAnsi="宋体"/>
          <w:sz w:val="24"/>
        </w:rPr>
        <w:t>,hf</w:t>
      </w:r>
      <w:r w:rsidRPr="001C22C6">
        <w:rPr>
          <w:rFonts w:ascii="宋体" w:hAnsi="宋体" w:hint="eastAsia"/>
          <w:sz w:val="24"/>
        </w:rPr>
        <w:t>取为板厚</w:t>
      </w:r>
      <w:r w:rsidRPr="001C22C6">
        <w:rPr>
          <w:rFonts w:ascii="宋体" w:hAnsi="宋体"/>
          <w:sz w:val="24"/>
        </w:rPr>
        <w:t>)</w:t>
      </w:r>
      <w:r w:rsidRPr="001C22C6">
        <w:rPr>
          <w:rFonts w:ascii="宋体" w:hAnsi="宋体" w:hint="eastAsia"/>
          <w:sz w:val="24"/>
        </w:rPr>
        <w:t>。各构件间未注明连接均为焊接。</w:t>
      </w:r>
    </w:p>
    <w:p w:rsidR="00D1422D" w:rsidRPr="001C22C6" w:rsidRDefault="00D1422D" w:rsidP="00556201">
      <w:pPr>
        <w:spacing w:line="360" w:lineRule="auto"/>
        <w:ind w:firstLineChars="200" w:firstLine="31680"/>
        <w:rPr>
          <w:rFonts w:ascii="宋体"/>
          <w:sz w:val="24"/>
        </w:rPr>
      </w:pPr>
      <w:r w:rsidRPr="001C22C6">
        <w:rPr>
          <w:rFonts w:ascii="宋体" w:hAnsi="宋体" w:hint="eastAsia"/>
          <w:sz w:val="24"/>
        </w:rPr>
        <w:t>手工焊焊条采用</w:t>
      </w:r>
      <w:r w:rsidRPr="001C22C6">
        <w:rPr>
          <w:rFonts w:ascii="宋体" w:hAnsi="宋体"/>
          <w:sz w:val="24"/>
        </w:rPr>
        <w:t>:</w:t>
      </w:r>
      <w:r w:rsidRPr="001C22C6">
        <w:rPr>
          <w:rFonts w:ascii="宋体" w:hAnsi="宋体" w:hint="eastAsia"/>
          <w:sz w:val="24"/>
        </w:rPr>
        <w:t>焊条选用按照</w:t>
      </w:r>
      <w:r w:rsidRPr="001C22C6">
        <w:rPr>
          <w:rFonts w:ascii="宋体" w:hAnsi="宋体"/>
          <w:sz w:val="24"/>
        </w:rPr>
        <w:t>GB/T5117-95</w:t>
      </w:r>
      <w:r w:rsidRPr="001C22C6">
        <w:rPr>
          <w:rFonts w:ascii="宋体" w:hAnsi="宋体" w:hint="eastAsia"/>
          <w:sz w:val="24"/>
        </w:rPr>
        <w:t>，并且符合</w:t>
      </w:r>
      <w:r w:rsidRPr="001C22C6">
        <w:rPr>
          <w:rFonts w:ascii="宋体" w:hAnsi="宋体"/>
          <w:sz w:val="24"/>
        </w:rPr>
        <w:t>E4303</w:t>
      </w:r>
      <w:r w:rsidRPr="001C22C6">
        <w:rPr>
          <w:rFonts w:ascii="宋体" w:hAnsi="宋体" w:hint="eastAsia"/>
          <w:sz w:val="24"/>
        </w:rPr>
        <w:t>型焊条要求。</w:t>
      </w:r>
    </w:p>
    <w:p w:rsidR="00D1422D" w:rsidRPr="000648AA" w:rsidRDefault="00D1422D" w:rsidP="00733893">
      <w:pPr>
        <w:pStyle w:val="ListParagraph"/>
        <w:numPr>
          <w:ilvl w:val="0"/>
          <w:numId w:val="14"/>
        </w:numPr>
        <w:spacing w:beforeLines="50" w:afterLines="50" w:line="360" w:lineRule="auto"/>
        <w:ind w:firstLineChars="0"/>
        <w:rPr>
          <w:rFonts w:ascii="宋体"/>
          <w:b/>
          <w:sz w:val="24"/>
        </w:rPr>
      </w:pPr>
      <w:r w:rsidRPr="000648AA">
        <w:rPr>
          <w:rFonts w:ascii="宋体" w:hAnsi="宋体" w:hint="eastAsia"/>
          <w:b/>
          <w:sz w:val="24"/>
        </w:rPr>
        <w:t>钢结构反力架技术参数设计要求：</w:t>
      </w:r>
    </w:p>
    <w:p w:rsidR="00D1422D" w:rsidRPr="004C5212" w:rsidRDefault="00D1422D" w:rsidP="00743486">
      <w:pPr>
        <w:spacing w:line="300" w:lineRule="auto"/>
        <w:rPr>
          <w:b/>
          <w:sz w:val="24"/>
        </w:rPr>
      </w:pPr>
      <w:r>
        <w:rPr>
          <w:sz w:val="24"/>
        </w:rPr>
        <w:t xml:space="preserve">    </w:t>
      </w:r>
      <w:r w:rsidRPr="00E91CAE">
        <w:rPr>
          <w:rFonts w:hint="eastAsia"/>
          <w:sz w:val="24"/>
        </w:rPr>
        <w:t>该设备为结构实验室通用</w:t>
      </w:r>
      <w:r>
        <w:rPr>
          <w:rFonts w:hint="eastAsia"/>
          <w:sz w:val="24"/>
        </w:rPr>
        <w:t>钢结构反力</w:t>
      </w:r>
      <w:r w:rsidRPr="00E91CAE">
        <w:rPr>
          <w:rFonts w:hint="eastAsia"/>
          <w:sz w:val="24"/>
        </w:rPr>
        <w:t>加载架，</w:t>
      </w:r>
      <w:r>
        <w:rPr>
          <w:rFonts w:hint="eastAsia"/>
          <w:sz w:val="24"/>
        </w:rPr>
        <w:t>结构形式为悬臂式</w:t>
      </w:r>
      <w:r w:rsidRPr="00BF2853">
        <w:rPr>
          <w:rFonts w:hint="eastAsia"/>
          <w:sz w:val="24"/>
        </w:rPr>
        <w:t>钢结构框架体系。</w:t>
      </w:r>
      <w:r>
        <w:rPr>
          <w:rFonts w:hint="eastAsia"/>
          <w:sz w:val="24"/>
        </w:rPr>
        <w:t>该</w:t>
      </w:r>
      <w:r w:rsidRPr="00E91CAE">
        <w:rPr>
          <w:rFonts w:hint="eastAsia"/>
          <w:sz w:val="24"/>
        </w:rPr>
        <w:t>加载架</w:t>
      </w:r>
      <w:r>
        <w:rPr>
          <w:rFonts w:hint="eastAsia"/>
          <w:sz w:val="24"/>
        </w:rPr>
        <w:t>配置竖向千斤顶，可用于结构工程静力</w:t>
      </w:r>
      <w:r w:rsidRPr="00E91CAE">
        <w:rPr>
          <w:rFonts w:hint="eastAsia"/>
          <w:sz w:val="24"/>
        </w:rPr>
        <w:t>试验加载。能够满足结构工程梁、柱、桁架</w:t>
      </w:r>
      <w:r>
        <w:rPr>
          <w:rFonts w:hint="eastAsia"/>
          <w:sz w:val="24"/>
        </w:rPr>
        <w:t>等多种构件或结构的加载反力需求，能够支持进行试件的轴压、偏压试验，</w:t>
      </w:r>
      <w:r w:rsidRPr="004C5212">
        <w:rPr>
          <w:rFonts w:hint="eastAsia"/>
          <w:b/>
          <w:sz w:val="24"/>
        </w:rPr>
        <w:t>本设备数量为</w:t>
      </w:r>
      <w:r w:rsidRPr="004C5212">
        <w:rPr>
          <w:b/>
          <w:sz w:val="24"/>
        </w:rPr>
        <w:t>2</w:t>
      </w:r>
      <w:r w:rsidRPr="004C5212">
        <w:rPr>
          <w:rFonts w:hint="eastAsia"/>
          <w:b/>
          <w:sz w:val="24"/>
        </w:rPr>
        <w:t>套，具体要求有：</w:t>
      </w:r>
    </w:p>
    <w:p w:rsidR="00D1422D" w:rsidRPr="004C5212" w:rsidRDefault="00D1422D" w:rsidP="00743486">
      <w:pPr>
        <w:spacing w:line="360" w:lineRule="auto"/>
        <w:rPr>
          <w:b/>
          <w:sz w:val="24"/>
        </w:rPr>
      </w:pPr>
      <w:r>
        <w:rPr>
          <w:sz w:val="24"/>
        </w:rPr>
        <w:t xml:space="preserve">  </w:t>
      </w:r>
      <w:r w:rsidRPr="004C5212">
        <w:rPr>
          <w:b/>
          <w:sz w:val="24"/>
        </w:rPr>
        <w:t xml:space="preserve"> </w:t>
      </w:r>
      <w:r>
        <w:rPr>
          <w:rFonts w:hint="eastAsia"/>
          <w:b/>
          <w:sz w:val="24"/>
        </w:rPr>
        <w:t>（</w:t>
      </w:r>
      <w:r>
        <w:rPr>
          <w:b/>
          <w:sz w:val="24"/>
        </w:rPr>
        <w:t>1</w:t>
      </w:r>
      <w:r>
        <w:rPr>
          <w:rFonts w:hint="eastAsia"/>
          <w:b/>
          <w:sz w:val="24"/>
        </w:rPr>
        <w:t>）</w:t>
      </w:r>
      <w:r w:rsidRPr="004C5212">
        <w:rPr>
          <w:rFonts w:hint="eastAsia"/>
          <w:b/>
          <w:sz w:val="24"/>
        </w:rPr>
        <w:t>、本钢结构反力加载架竖向承载力最大设计值为</w:t>
      </w:r>
      <w:r w:rsidRPr="004C5212">
        <w:rPr>
          <w:b/>
          <w:sz w:val="24"/>
        </w:rPr>
        <w:t>200</w:t>
      </w:r>
      <w:r w:rsidRPr="004C5212">
        <w:rPr>
          <w:rFonts w:hint="eastAsia"/>
          <w:b/>
          <w:sz w:val="24"/>
        </w:rPr>
        <w:t>吨。</w:t>
      </w:r>
    </w:p>
    <w:p w:rsidR="00D1422D" w:rsidRPr="004C5212" w:rsidRDefault="00D1422D" w:rsidP="00743486">
      <w:pPr>
        <w:spacing w:line="360" w:lineRule="auto"/>
        <w:rPr>
          <w:b/>
          <w:sz w:val="24"/>
        </w:rPr>
      </w:pPr>
      <w:r w:rsidRPr="004C5212">
        <w:rPr>
          <w:b/>
          <w:sz w:val="24"/>
        </w:rPr>
        <w:t xml:space="preserve">   </w:t>
      </w:r>
      <w:r>
        <w:rPr>
          <w:rFonts w:hint="eastAsia"/>
          <w:b/>
          <w:sz w:val="24"/>
        </w:rPr>
        <w:t>（</w:t>
      </w:r>
      <w:r>
        <w:rPr>
          <w:b/>
          <w:sz w:val="24"/>
        </w:rPr>
        <w:t>2</w:t>
      </w:r>
      <w:r>
        <w:rPr>
          <w:rFonts w:hint="eastAsia"/>
          <w:b/>
          <w:sz w:val="24"/>
        </w:rPr>
        <w:t>）</w:t>
      </w:r>
      <w:r w:rsidRPr="004C5212">
        <w:rPr>
          <w:rFonts w:hint="eastAsia"/>
          <w:b/>
          <w:sz w:val="24"/>
        </w:rPr>
        <w:t>、本钢结构反力加载架支座为四孔式立体支座</w:t>
      </w:r>
      <w:r w:rsidRPr="004C5212">
        <w:rPr>
          <w:b/>
          <w:sz w:val="24"/>
        </w:rPr>
        <w:t>,</w:t>
      </w:r>
      <w:r>
        <w:rPr>
          <w:rFonts w:hint="eastAsia"/>
          <w:b/>
          <w:sz w:val="24"/>
        </w:rPr>
        <w:t>每套配置一个铰支座</w:t>
      </w:r>
      <w:r>
        <w:rPr>
          <w:b/>
          <w:sz w:val="24"/>
        </w:rPr>
        <w:t>,</w:t>
      </w:r>
      <w:r>
        <w:rPr>
          <w:rFonts w:hint="eastAsia"/>
          <w:b/>
          <w:sz w:val="24"/>
        </w:rPr>
        <w:t>反力架和铰支座</w:t>
      </w:r>
      <w:r w:rsidRPr="004C5212">
        <w:rPr>
          <w:rFonts w:hint="eastAsia"/>
          <w:b/>
          <w:sz w:val="24"/>
        </w:rPr>
        <w:t>具体尺寸见图纸，立柱顶板设计标高为</w:t>
      </w:r>
      <w:r w:rsidRPr="004C5212">
        <w:rPr>
          <w:b/>
          <w:sz w:val="24"/>
        </w:rPr>
        <w:t>3.5</w:t>
      </w:r>
      <w:r w:rsidRPr="004C5212">
        <w:rPr>
          <w:rFonts w:hint="eastAsia"/>
          <w:b/>
          <w:sz w:val="24"/>
        </w:rPr>
        <w:t>米。</w:t>
      </w:r>
    </w:p>
    <w:p w:rsidR="00D1422D" w:rsidRPr="004C5212" w:rsidRDefault="00D1422D" w:rsidP="00733893">
      <w:pPr>
        <w:spacing w:afterLines="50" w:line="360" w:lineRule="auto"/>
        <w:rPr>
          <w:rFonts w:ascii="宋体"/>
          <w:b/>
          <w:color w:val="000000"/>
          <w:szCs w:val="21"/>
          <w:shd w:val="clear" w:color="auto" w:fill="FFFFFF"/>
        </w:rPr>
      </w:pPr>
      <w:r w:rsidRPr="004C5212">
        <w:rPr>
          <w:b/>
          <w:sz w:val="24"/>
        </w:rPr>
        <w:t xml:space="preserve">   </w:t>
      </w:r>
      <w:r>
        <w:rPr>
          <w:rFonts w:hint="eastAsia"/>
          <w:b/>
          <w:sz w:val="24"/>
        </w:rPr>
        <w:t>（</w:t>
      </w:r>
      <w:r>
        <w:rPr>
          <w:b/>
          <w:sz w:val="24"/>
        </w:rPr>
        <w:t>3</w:t>
      </w:r>
      <w:r>
        <w:rPr>
          <w:rFonts w:hint="eastAsia"/>
          <w:b/>
          <w:sz w:val="24"/>
        </w:rPr>
        <w:t>）</w:t>
      </w:r>
      <w:r w:rsidRPr="004C5212">
        <w:rPr>
          <w:rFonts w:hint="eastAsia"/>
          <w:b/>
          <w:sz w:val="24"/>
        </w:rPr>
        <w:t>、本钢结构反力加载架每套需配备一台高精度千斤顶</w:t>
      </w:r>
      <w:r>
        <w:rPr>
          <w:rFonts w:hint="eastAsia"/>
          <w:b/>
          <w:sz w:val="24"/>
        </w:rPr>
        <w:t>及安装配件</w:t>
      </w:r>
      <w:r w:rsidRPr="004C5212">
        <w:rPr>
          <w:rFonts w:hint="eastAsia"/>
          <w:b/>
          <w:sz w:val="24"/>
        </w:rPr>
        <w:t>，高精度千斤顶要求如下：</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780"/>
        <w:gridCol w:w="2552"/>
        <w:gridCol w:w="2268"/>
        <w:gridCol w:w="1984"/>
      </w:tblGrid>
      <w:tr w:rsidR="00D1422D" w:rsidRPr="00733893" w:rsidTr="00733893">
        <w:trPr>
          <w:trHeight w:val="660"/>
          <w:jc w:val="center"/>
        </w:trPr>
        <w:tc>
          <w:tcPr>
            <w:tcW w:w="850" w:type="dxa"/>
            <w:vAlign w:val="center"/>
          </w:tcPr>
          <w:p w:rsidR="00D1422D" w:rsidRPr="00733893" w:rsidRDefault="00D1422D" w:rsidP="00733893">
            <w:pPr>
              <w:spacing w:line="280" w:lineRule="exact"/>
              <w:jc w:val="center"/>
              <w:rPr>
                <w:b/>
                <w:sz w:val="24"/>
              </w:rPr>
            </w:pPr>
            <w:r w:rsidRPr="00733893">
              <w:rPr>
                <w:rFonts w:hint="eastAsia"/>
                <w:b/>
                <w:sz w:val="24"/>
              </w:rPr>
              <w:t>数量</w:t>
            </w:r>
          </w:p>
        </w:tc>
        <w:tc>
          <w:tcPr>
            <w:tcW w:w="1780" w:type="dxa"/>
            <w:vAlign w:val="center"/>
          </w:tcPr>
          <w:p w:rsidR="00D1422D" w:rsidRPr="00733893" w:rsidRDefault="00D1422D" w:rsidP="00733893">
            <w:pPr>
              <w:spacing w:line="280" w:lineRule="exact"/>
              <w:jc w:val="center"/>
              <w:rPr>
                <w:b/>
                <w:sz w:val="24"/>
              </w:rPr>
            </w:pPr>
            <w:r w:rsidRPr="00733893">
              <w:rPr>
                <w:rFonts w:hint="eastAsia"/>
                <w:b/>
                <w:sz w:val="24"/>
              </w:rPr>
              <w:t>最大荷载及</w:t>
            </w:r>
          </w:p>
          <w:p w:rsidR="00D1422D" w:rsidRPr="00733893" w:rsidRDefault="00D1422D" w:rsidP="00733893">
            <w:pPr>
              <w:spacing w:line="280" w:lineRule="exact"/>
              <w:jc w:val="center"/>
              <w:rPr>
                <w:b/>
                <w:sz w:val="24"/>
              </w:rPr>
            </w:pPr>
            <w:r w:rsidRPr="00733893">
              <w:rPr>
                <w:rFonts w:hint="eastAsia"/>
                <w:b/>
                <w:sz w:val="24"/>
              </w:rPr>
              <w:t>行程</w:t>
            </w:r>
          </w:p>
        </w:tc>
        <w:tc>
          <w:tcPr>
            <w:tcW w:w="2552" w:type="dxa"/>
            <w:vAlign w:val="center"/>
          </w:tcPr>
          <w:p w:rsidR="00D1422D" w:rsidRPr="00733893" w:rsidRDefault="00D1422D" w:rsidP="00733893">
            <w:pPr>
              <w:spacing w:line="280" w:lineRule="exact"/>
              <w:jc w:val="center"/>
              <w:rPr>
                <w:b/>
                <w:sz w:val="24"/>
              </w:rPr>
            </w:pPr>
            <w:r w:rsidRPr="00733893">
              <w:rPr>
                <w:rFonts w:hint="eastAsia"/>
                <w:b/>
                <w:sz w:val="24"/>
              </w:rPr>
              <w:t>千斤顶采集要求</w:t>
            </w:r>
          </w:p>
        </w:tc>
        <w:tc>
          <w:tcPr>
            <w:tcW w:w="2268" w:type="dxa"/>
            <w:vAlign w:val="center"/>
          </w:tcPr>
          <w:p w:rsidR="00D1422D" w:rsidRPr="00733893" w:rsidRDefault="00D1422D" w:rsidP="00733893">
            <w:pPr>
              <w:spacing w:line="280" w:lineRule="exact"/>
              <w:jc w:val="center"/>
              <w:rPr>
                <w:b/>
                <w:sz w:val="24"/>
              </w:rPr>
            </w:pPr>
            <w:r w:rsidRPr="00733893">
              <w:rPr>
                <w:rFonts w:hint="eastAsia"/>
                <w:b/>
                <w:sz w:val="24"/>
              </w:rPr>
              <w:t>千斤顶加载方式</w:t>
            </w:r>
          </w:p>
        </w:tc>
        <w:tc>
          <w:tcPr>
            <w:tcW w:w="1984" w:type="dxa"/>
            <w:vAlign w:val="center"/>
          </w:tcPr>
          <w:p w:rsidR="00D1422D" w:rsidRPr="00733893" w:rsidRDefault="00D1422D" w:rsidP="00733893">
            <w:pPr>
              <w:spacing w:line="280" w:lineRule="exact"/>
              <w:jc w:val="center"/>
              <w:rPr>
                <w:b/>
                <w:sz w:val="24"/>
              </w:rPr>
            </w:pPr>
            <w:r w:rsidRPr="00733893">
              <w:rPr>
                <w:rFonts w:hint="eastAsia"/>
                <w:b/>
                <w:sz w:val="24"/>
              </w:rPr>
              <w:t>使用要求</w:t>
            </w:r>
          </w:p>
        </w:tc>
      </w:tr>
      <w:tr w:rsidR="00D1422D" w:rsidRPr="00733893" w:rsidTr="00733893">
        <w:trPr>
          <w:trHeight w:val="1421"/>
          <w:jc w:val="center"/>
        </w:trPr>
        <w:tc>
          <w:tcPr>
            <w:tcW w:w="850" w:type="dxa"/>
            <w:vAlign w:val="center"/>
          </w:tcPr>
          <w:p w:rsidR="00D1422D" w:rsidRPr="00733893" w:rsidRDefault="00D1422D" w:rsidP="00733893">
            <w:pPr>
              <w:spacing w:line="280" w:lineRule="exact"/>
              <w:jc w:val="center"/>
              <w:rPr>
                <w:b/>
                <w:sz w:val="24"/>
              </w:rPr>
            </w:pPr>
            <w:r w:rsidRPr="00733893">
              <w:rPr>
                <w:b/>
                <w:sz w:val="24"/>
              </w:rPr>
              <w:t>2</w:t>
            </w:r>
            <w:r w:rsidRPr="00733893">
              <w:rPr>
                <w:rFonts w:hint="eastAsia"/>
                <w:b/>
                <w:sz w:val="24"/>
              </w:rPr>
              <w:t>套</w:t>
            </w:r>
          </w:p>
        </w:tc>
        <w:tc>
          <w:tcPr>
            <w:tcW w:w="1780" w:type="dxa"/>
            <w:vAlign w:val="center"/>
          </w:tcPr>
          <w:p w:rsidR="00D1422D" w:rsidRPr="00733893" w:rsidRDefault="00D1422D" w:rsidP="00733893">
            <w:pPr>
              <w:spacing w:line="280" w:lineRule="exact"/>
              <w:jc w:val="center"/>
              <w:rPr>
                <w:b/>
                <w:sz w:val="24"/>
              </w:rPr>
            </w:pPr>
            <w:r w:rsidRPr="00733893">
              <w:rPr>
                <w:rFonts w:hint="eastAsia"/>
                <w:b/>
                <w:sz w:val="24"/>
              </w:rPr>
              <w:t>最大荷载为</w:t>
            </w:r>
            <w:r w:rsidRPr="00733893">
              <w:rPr>
                <w:b/>
                <w:sz w:val="24"/>
              </w:rPr>
              <w:t>2000KN</w:t>
            </w:r>
          </w:p>
          <w:p w:rsidR="00D1422D" w:rsidRPr="00733893" w:rsidRDefault="00D1422D" w:rsidP="00733893">
            <w:pPr>
              <w:spacing w:line="280" w:lineRule="exact"/>
              <w:jc w:val="center"/>
              <w:rPr>
                <w:b/>
                <w:sz w:val="24"/>
              </w:rPr>
            </w:pPr>
            <w:r w:rsidRPr="00733893">
              <w:rPr>
                <w:rFonts w:hint="eastAsia"/>
                <w:b/>
                <w:sz w:val="24"/>
              </w:rPr>
              <w:t>行程为</w:t>
            </w:r>
            <w:r w:rsidRPr="00733893">
              <w:rPr>
                <w:b/>
                <w:sz w:val="24"/>
              </w:rPr>
              <w:t>300mm</w:t>
            </w:r>
          </w:p>
        </w:tc>
        <w:tc>
          <w:tcPr>
            <w:tcW w:w="2552" w:type="dxa"/>
            <w:vAlign w:val="center"/>
          </w:tcPr>
          <w:p w:rsidR="00D1422D" w:rsidRPr="00733893" w:rsidRDefault="00D1422D" w:rsidP="00733893">
            <w:pPr>
              <w:spacing w:line="280" w:lineRule="exact"/>
              <w:rPr>
                <w:b/>
                <w:sz w:val="24"/>
              </w:rPr>
            </w:pPr>
            <w:r w:rsidRPr="00733893">
              <w:rPr>
                <w:rFonts w:hint="eastAsia"/>
                <w:b/>
                <w:sz w:val="24"/>
              </w:rPr>
              <w:t>配置压力传感器，传感器接线需要和结构实验室已有的东华</w:t>
            </w:r>
            <w:r w:rsidRPr="00733893">
              <w:rPr>
                <w:b/>
                <w:sz w:val="24"/>
              </w:rPr>
              <w:t>3816</w:t>
            </w:r>
            <w:r w:rsidRPr="00733893">
              <w:rPr>
                <w:rFonts w:hint="eastAsia"/>
                <w:b/>
                <w:sz w:val="24"/>
              </w:rPr>
              <w:t>采集仪配套</w:t>
            </w:r>
          </w:p>
        </w:tc>
        <w:tc>
          <w:tcPr>
            <w:tcW w:w="2268" w:type="dxa"/>
            <w:vAlign w:val="center"/>
          </w:tcPr>
          <w:p w:rsidR="00D1422D" w:rsidRPr="00733893" w:rsidRDefault="00D1422D" w:rsidP="00733893">
            <w:pPr>
              <w:spacing w:line="280" w:lineRule="exact"/>
              <w:jc w:val="left"/>
              <w:rPr>
                <w:b/>
                <w:sz w:val="24"/>
              </w:rPr>
            </w:pPr>
            <w:r w:rsidRPr="00733893">
              <w:rPr>
                <w:rFonts w:hint="eastAsia"/>
                <w:b/>
                <w:sz w:val="24"/>
              </w:rPr>
              <w:t>电动油泵加载，具有停机保压、带压换向等性能。</w:t>
            </w:r>
          </w:p>
        </w:tc>
        <w:tc>
          <w:tcPr>
            <w:tcW w:w="1984" w:type="dxa"/>
            <w:vAlign w:val="center"/>
          </w:tcPr>
          <w:p w:rsidR="00D1422D" w:rsidRPr="00733893" w:rsidRDefault="00D1422D" w:rsidP="00733893">
            <w:pPr>
              <w:spacing w:line="280" w:lineRule="exact"/>
              <w:jc w:val="left"/>
              <w:rPr>
                <w:b/>
                <w:sz w:val="24"/>
              </w:rPr>
            </w:pPr>
            <w:r w:rsidRPr="00733893">
              <w:rPr>
                <w:rFonts w:hint="eastAsia"/>
                <w:b/>
                <w:sz w:val="24"/>
              </w:rPr>
              <w:t>在满载和持载过程中，均无渗油现象发生</w:t>
            </w:r>
          </w:p>
        </w:tc>
      </w:tr>
    </w:tbl>
    <w:p w:rsidR="00D1422D" w:rsidRPr="004C5212" w:rsidRDefault="00D1422D" w:rsidP="00743486">
      <w:pPr>
        <w:spacing w:line="280" w:lineRule="exact"/>
        <w:rPr>
          <w:rFonts w:ascii="宋体"/>
          <w:b/>
          <w:color w:val="000000"/>
          <w:szCs w:val="21"/>
          <w:shd w:val="clear" w:color="auto" w:fill="FFFFFF"/>
        </w:rPr>
      </w:pPr>
    </w:p>
    <w:p w:rsidR="00D1422D" w:rsidRPr="00743486" w:rsidRDefault="00D1422D" w:rsidP="00743486">
      <w:pPr>
        <w:spacing w:line="280" w:lineRule="exact"/>
        <w:rPr>
          <w:rFonts w:ascii="宋体"/>
          <w:b/>
          <w:color w:val="000000"/>
          <w:szCs w:val="21"/>
          <w:shd w:val="clear" w:color="auto" w:fill="FFFFFF"/>
        </w:rPr>
      </w:pPr>
      <w:r w:rsidRPr="004C5212">
        <w:rPr>
          <w:rFonts w:ascii="宋体" w:hAnsi="宋体"/>
          <w:b/>
          <w:color w:val="000000"/>
          <w:szCs w:val="21"/>
          <w:shd w:val="clear" w:color="auto" w:fill="FFFFFF"/>
        </w:rPr>
        <w:t xml:space="preserve">    </w:t>
      </w:r>
      <w:r>
        <w:rPr>
          <w:rFonts w:ascii="宋体" w:hAnsi="宋体" w:hint="eastAsia"/>
          <w:b/>
          <w:color w:val="000000"/>
          <w:szCs w:val="21"/>
          <w:shd w:val="clear" w:color="auto" w:fill="FFFFFF"/>
        </w:rPr>
        <w:t>（</w:t>
      </w:r>
      <w:r>
        <w:rPr>
          <w:rFonts w:ascii="宋体" w:hAnsi="宋体"/>
          <w:b/>
          <w:color w:val="000000"/>
          <w:szCs w:val="21"/>
          <w:shd w:val="clear" w:color="auto" w:fill="FFFFFF"/>
        </w:rPr>
        <w:t>4</w:t>
      </w:r>
      <w:r>
        <w:rPr>
          <w:rFonts w:ascii="宋体" w:hAnsi="宋体" w:hint="eastAsia"/>
          <w:b/>
          <w:color w:val="000000"/>
          <w:szCs w:val="21"/>
          <w:shd w:val="clear" w:color="auto" w:fill="FFFFFF"/>
        </w:rPr>
        <w:t>）</w:t>
      </w:r>
      <w:r w:rsidRPr="004C5212">
        <w:rPr>
          <w:rFonts w:ascii="宋体" w:hAnsi="宋体" w:hint="eastAsia"/>
          <w:b/>
          <w:color w:val="000000"/>
          <w:szCs w:val="21"/>
          <w:shd w:val="clear" w:color="auto" w:fill="FFFFFF"/>
        </w:rPr>
        <w:t>、</w:t>
      </w:r>
      <w:r w:rsidRPr="004C5212">
        <w:rPr>
          <w:rFonts w:hint="eastAsia"/>
          <w:b/>
          <w:sz w:val="24"/>
        </w:rPr>
        <w:t>钢结构反力加载架尺寸：</w:t>
      </w:r>
    </w:p>
    <w:p w:rsidR="00D1422D" w:rsidRDefault="00D1422D" w:rsidP="00743486">
      <w:pPr>
        <w:widowControl/>
        <w:jc w:val="left"/>
        <w:rPr>
          <w:rFonts w:ascii="宋体" w:cs="宋体"/>
          <w:noProof/>
          <w:kern w:val="0"/>
          <w:sz w:val="24"/>
        </w:rPr>
      </w:pPr>
      <w:r w:rsidRPr="00733893">
        <w:rPr>
          <w:rFonts w:ascii="宋体" w:cs="宋体"/>
          <w:noProof/>
          <w:kern w:val="0"/>
          <w:sz w:val="24"/>
        </w:rPr>
        <w:pict>
          <v:shape id="图片 8" o:spid="_x0000_i1028" type="#_x0000_t75" style="width:245.25pt;height:362.25pt;visibility:visible">
            <v:imagedata r:id="rId9" o:title=""/>
          </v:shape>
        </w:pict>
      </w:r>
      <w:r w:rsidRPr="00733893">
        <w:rPr>
          <w:rFonts w:ascii="宋体" w:cs="宋体"/>
          <w:noProof/>
          <w:kern w:val="0"/>
          <w:sz w:val="24"/>
        </w:rPr>
        <w:pict>
          <v:shape id="图片 9" o:spid="_x0000_i1029" type="#_x0000_t75" style="width:203.25pt;height:403.5pt;visibility:visible">
            <v:imagedata r:id="rId10" o:title=""/>
          </v:shape>
        </w:pict>
      </w:r>
      <w:r w:rsidRPr="00733893">
        <w:rPr>
          <w:rFonts w:ascii="宋体" w:cs="宋体"/>
          <w:noProof/>
          <w:kern w:val="0"/>
          <w:sz w:val="24"/>
        </w:rPr>
        <w:pict>
          <v:shape id="图片 5" o:spid="_x0000_i1030" type="#_x0000_t75" style="width:217.5pt;height:142.5pt;visibility:visible">
            <v:imagedata r:id="rId11" o:title=""/>
          </v:shape>
        </w:pict>
      </w:r>
      <w:r>
        <w:rPr>
          <w:rFonts w:ascii="宋体" w:hAnsi="宋体" w:cs="宋体"/>
          <w:noProof/>
          <w:kern w:val="0"/>
          <w:sz w:val="24"/>
        </w:rPr>
        <w:t xml:space="preserve">      </w:t>
      </w:r>
      <w:r w:rsidRPr="00733893">
        <w:rPr>
          <w:rFonts w:ascii="宋体" w:cs="宋体"/>
          <w:noProof/>
          <w:kern w:val="0"/>
          <w:sz w:val="24"/>
        </w:rPr>
        <w:pict>
          <v:shape id="图片 6" o:spid="_x0000_i1031" type="#_x0000_t75" style="width:174pt;height:142.5pt;visibility:visible">
            <v:imagedata r:id="rId12" o:title="" croptop="468f" cropbottom="3394f" cropleft="716f" cropright="716f"/>
          </v:shape>
        </w:pict>
      </w:r>
    </w:p>
    <w:p w:rsidR="00D1422D" w:rsidRPr="00D327AF" w:rsidRDefault="00D1422D" w:rsidP="00556201">
      <w:pPr>
        <w:widowControl/>
        <w:ind w:leftChars="100" w:left="31680" w:firstLineChars="2600" w:firstLine="31680"/>
        <w:jc w:val="left"/>
        <w:rPr>
          <w:rFonts w:ascii="宋体" w:cs="宋体"/>
          <w:kern w:val="0"/>
          <w:sz w:val="24"/>
          <w:u w:val="single"/>
        </w:rPr>
      </w:pPr>
      <w:r w:rsidRPr="00120A58">
        <w:rPr>
          <w:rFonts w:ascii="宋体" w:hAnsi="宋体" w:cs="宋体" w:hint="eastAsia"/>
          <w:kern w:val="0"/>
          <w:sz w:val="24"/>
          <w:u w:val="single"/>
        </w:rPr>
        <w:t>铰支座</w:t>
      </w:r>
      <w:r>
        <w:rPr>
          <w:rFonts w:ascii="宋体" w:hAnsi="宋体" w:cs="宋体" w:hint="eastAsia"/>
          <w:kern w:val="0"/>
          <w:sz w:val="24"/>
          <w:u w:val="single"/>
        </w:rPr>
        <w:t>实体</w:t>
      </w:r>
      <w:r w:rsidRPr="00120A58">
        <w:rPr>
          <w:rFonts w:ascii="宋体" w:hAnsi="宋体" w:cs="宋体" w:hint="eastAsia"/>
          <w:kern w:val="0"/>
          <w:sz w:val="24"/>
          <w:u w:val="single"/>
        </w:rPr>
        <w:t>图</w:t>
      </w:r>
      <w:r w:rsidRPr="00733893">
        <w:rPr>
          <w:rFonts w:ascii="宋体" w:cs="宋体"/>
          <w:noProof/>
          <w:kern w:val="0"/>
          <w:sz w:val="24"/>
        </w:rPr>
        <w:pict>
          <v:shape id="图片 7" o:spid="_x0000_i1032" type="#_x0000_t75" style="width:214.5pt;height:77.25pt;visibility:visible">
            <v:imagedata r:id="rId13" o:title=""/>
          </v:shape>
        </w:pict>
      </w:r>
      <w:r>
        <w:rPr>
          <w:rFonts w:ascii="宋体" w:hAnsi="宋体" w:cs="宋体"/>
          <w:kern w:val="0"/>
          <w:sz w:val="24"/>
        </w:rPr>
        <w:t xml:space="preserve">         </w:t>
      </w:r>
    </w:p>
    <w:p w:rsidR="00D1422D" w:rsidRDefault="00D1422D" w:rsidP="00556201">
      <w:pPr>
        <w:widowControl/>
        <w:ind w:firstLineChars="550" w:firstLine="31680"/>
        <w:jc w:val="left"/>
        <w:rPr>
          <w:rFonts w:ascii="宋体" w:cs="宋体"/>
          <w:kern w:val="0"/>
          <w:sz w:val="24"/>
        </w:rPr>
      </w:pPr>
      <w:r w:rsidRPr="00120A58">
        <w:rPr>
          <w:rFonts w:ascii="宋体" w:hAnsi="宋体" w:cs="宋体" w:hint="eastAsia"/>
          <w:kern w:val="0"/>
          <w:sz w:val="24"/>
          <w:u w:val="single"/>
        </w:rPr>
        <w:t>铰支座示意图</w:t>
      </w:r>
      <w:r>
        <w:rPr>
          <w:rFonts w:ascii="宋体" w:hAnsi="宋体" w:cs="宋体"/>
          <w:kern w:val="0"/>
          <w:sz w:val="24"/>
          <w:u w:val="single"/>
        </w:rPr>
        <w:t xml:space="preserve"> </w:t>
      </w:r>
      <w:r w:rsidRPr="00120A58">
        <w:rPr>
          <w:rFonts w:ascii="宋体" w:hAnsi="宋体" w:cs="宋体"/>
          <w:kern w:val="0"/>
          <w:sz w:val="24"/>
        </w:rPr>
        <w:t xml:space="preserve">     </w:t>
      </w:r>
    </w:p>
    <w:p w:rsidR="00D1422D" w:rsidRPr="00120A58" w:rsidRDefault="00D1422D" w:rsidP="00556201">
      <w:pPr>
        <w:widowControl/>
        <w:ind w:firstLineChars="700" w:firstLine="31680"/>
        <w:jc w:val="left"/>
        <w:rPr>
          <w:rFonts w:ascii="宋体" w:cs="宋体"/>
          <w:kern w:val="0"/>
          <w:sz w:val="24"/>
          <w:u w:val="single"/>
        </w:rPr>
      </w:pPr>
      <w:r w:rsidRPr="00120A58">
        <w:rPr>
          <w:rFonts w:ascii="宋体" w:hAnsi="宋体" w:cs="宋体"/>
          <w:kern w:val="0"/>
          <w:sz w:val="24"/>
        </w:rPr>
        <w:t xml:space="preserve">  </w:t>
      </w:r>
      <w:r>
        <w:rPr>
          <w:rFonts w:ascii="宋体" w:hAnsi="宋体" w:cs="宋体"/>
          <w:kern w:val="0"/>
          <w:sz w:val="24"/>
        </w:rPr>
        <w:t xml:space="preserve">              </w:t>
      </w:r>
    </w:p>
    <w:p w:rsidR="00D1422D" w:rsidRPr="00120A58" w:rsidRDefault="00D1422D" w:rsidP="00556201">
      <w:pPr>
        <w:widowControl/>
        <w:ind w:firstLineChars="800" w:firstLine="31680"/>
        <w:jc w:val="left"/>
        <w:rPr>
          <w:rFonts w:ascii="宋体" w:cs="宋体"/>
          <w:kern w:val="0"/>
          <w:sz w:val="24"/>
          <w:u w:val="single"/>
        </w:rPr>
      </w:pPr>
    </w:p>
    <w:p w:rsidR="00D1422D" w:rsidRPr="00120A58" w:rsidRDefault="00D1422D" w:rsidP="00743486">
      <w:pPr>
        <w:widowControl/>
        <w:jc w:val="left"/>
        <w:rPr>
          <w:rFonts w:ascii="宋体" w:cs="宋体"/>
          <w:kern w:val="0"/>
          <w:sz w:val="24"/>
        </w:rPr>
      </w:pPr>
    </w:p>
    <w:p w:rsidR="00D1422D" w:rsidRPr="00697118" w:rsidRDefault="00D1422D" w:rsidP="00743486">
      <w:pPr>
        <w:widowControl/>
        <w:jc w:val="center"/>
        <w:rPr>
          <w:rFonts w:ascii="宋体" w:cs="宋体"/>
          <w:kern w:val="0"/>
          <w:sz w:val="24"/>
        </w:rPr>
      </w:pPr>
      <w:r w:rsidRPr="00733893">
        <w:rPr>
          <w:rFonts w:ascii="宋体" w:cs="宋体"/>
          <w:noProof/>
          <w:kern w:val="0"/>
          <w:sz w:val="24"/>
        </w:rPr>
        <w:pict>
          <v:shape id="图片 10" o:spid="_x0000_i1033" type="#_x0000_t75" style="width:468pt;height:319.5pt;visibility:visible">
            <v:imagedata r:id="rId14" o:title=""/>
          </v:shape>
        </w:pict>
      </w:r>
    </w:p>
    <w:p w:rsidR="00D1422D" w:rsidRPr="00697118" w:rsidRDefault="00D1422D" w:rsidP="00743486">
      <w:pPr>
        <w:widowControl/>
        <w:jc w:val="left"/>
        <w:rPr>
          <w:rFonts w:ascii="宋体" w:cs="宋体"/>
          <w:kern w:val="0"/>
          <w:sz w:val="24"/>
        </w:rPr>
      </w:pPr>
    </w:p>
    <w:p w:rsidR="00D1422D" w:rsidRPr="00743486" w:rsidRDefault="00D1422D" w:rsidP="00743486">
      <w:pPr>
        <w:widowControl/>
        <w:jc w:val="center"/>
        <w:rPr>
          <w:rFonts w:ascii="宋体" w:cs="宋体"/>
          <w:kern w:val="0"/>
          <w:sz w:val="24"/>
        </w:rPr>
      </w:pPr>
      <w:r w:rsidRPr="00733893">
        <w:rPr>
          <w:rFonts w:ascii="宋体" w:cs="宋体"/>
          <w:noProof/>
          <w:kern w:val="0"/>
          <w:sz w:val="24"/>
        </w:rPr>
        <w:pict>
          <v:shape id="图片 11" o:spid="_x0000_i1034" type="#_x0000_t75" style="width:452.25pt;height:312pt;visibility:visible">
            <v:imagedata r:id="rId15" o:title=""/>
          </v:shape>
        </w:pict>
      </w:r>
    </w:p>
    <w:p w:rsidR="00D1422D" w:rsidRPr="00D747CE" w:rsidRDefault="00D1422D" w:rsidP="00733893">
      <w:pPr>
        <w:spacing w:beforeLines="50" w:afterLines="50" w:line="360" w:lineRule="auto"/>
        <w:jc w:val="left"/>
        <w:rPr>
          <w:rFonts w:ascii="Times New Roman" w:hAnsi="Times New Roman"/>
          <w:b/>
          <w:sz w:val="24"/>
        </w:rPr>
      </w:pPr>
      <w:r>
        <w:rPr>
          <w:rFonts w:ascii="Times New Roman" w:hAnsi="Times New Roman" w:hint="eastAsia"/>
          <w:b/>
          <w:sz w:val="24"/>
        </w:rPr>
        <w:t>（七）</w:t>
      </w:r>
      <w:r w:rsidRPr="00D747CE">
        <w:rPr>
          <w:rFonts w:ascii="Times New Roman" w:hAnsi="Times New Roman" w:hint="eastAsia"/>
          <w:b/>
          <w:sz w:val="24"/>
        </w:rPr>
        <w:t>：混凝土钢筋无损检测</w:t>
      </w:r>
      <w:r>
        <w:rPr>
          <w:rFonts w:ascii="Times New Roman" w:hAnsi="Times New Roman" w:hint="eastAsia"/>
          <w:b/>
          <w:sz w:val="24"/>
        </w:rPr>
        <w:t>及相关</w:t>
      </w:r>
      <w:r w:rsidRPr="00D747CE">
        <w:rPr>
          <w:rFonts w:ascii="Times New Roman" w:hAnsi="Times New Roman" w:hint="eastAsia"/>
          <w:b/>
          <w:sz w:val="24"/>
        </w:rPr>
        <w:t>设备技术参数：</w:t>
      </w:r>
    </w:p>
    <w:p w:rsidR="00D1422D" w:rsidRPr="00F52D86" w:rsidRDefault="00D1422D" w:rsidP="00917604">
      <w:pPr>
        <w:snapToGrid w:val="0"/>
        <w:spacing w:line="360" w:lineRule="auto"/>
        <w:rPr>
          <w:rFonts w:ascii="宋体"/>
          <w:szCs w:val="21"/>
        </w:rPr>
      </w:pPr>
      <w:r>
        <w:rPr>
          <w:rFonts w:ascii="宋体" w:hAnsi="宋体"/>
          <w:b/>
          <w:szCs w:val="21"/>
        </w:rPr>
        <w:t>1</w:t>
      </w:r>
      <w:r>
        <w:rPr>
          <w:rFonts w:ascii="宋体" w:hAnsi="宋体" w:hint="eastAsia"/>
          <w:b/>
          <w:szCs w:val="21"/>
        </w:rPr>
        <w:t>、</w:t>
      </w:r>
      <w:r w:rsidRPr="00F52D86">
        <w:rPr>
          <w:rFonts w:ascii="宋体" w:hAnsi="宋体" w:hint="eastAsia"/>
          <w:b/>
          <w:szCs w:val="21"/>
        </w:rPr>
        <w:t>依据标准</w:t>
      </w:r>
      <w:r>
        <w:rPr>
          <w:rFonts w:ascii="宋体" w:hAnsi="宋体" w:hint="eastAsia"/>
          <w:b/>
          <w:szCs w:val="21"/>
        </w:rPr>
        <w:t>：</w:t>
      </w:r>
    </w:p>
    <w:p w:rsidR="00D1422D" w:rsidRPr="00763A48" w:rsidRDefault="00D1422D" w:rsidP="00917604">
      <w:pPr>
        <w:adjustRightInd w:val="0"/>
        <w:snapToGrid w:val="0"/>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sidRPr="00763A48">
        <w:rPr>
          <w:rFonts w:ascii="宋体" w:hAnsi="宋体" w:hint="eastAsia"/>
          <w:szCs w:val="21"/>
        </w:rPr>
        <w:t>《混凝土中钢筋检测技术规程》</w:t>
      </w:r>
      <w:r w:rsidRPr="00763A48">
        <w:rPr>
          <w:rFonts w:ascii="宋体" w:hAnsi="宋体"/>
          <w:szCs w:val="21"/>
        </w:rPr>
        <w:t>—JGJ/T 152-2008</w:t>
      </w:r>
    </w:p>
    <w:p w:rsidR="00D1422D" w:rsidRPr="00763A48" w:rsidRDefault="00D1422D" w:rsidP="00917604">
      <w:pPr>
        <w:pStyle w:val="ListParagraph"/>
        <w:spacing w:line="360" w:lineRule="auto"/>
        <w:ind w:firstLineChars="0" w:firstLine="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sidRPr="00763A48">
        <w:rPr>
          <w:rFonts w:ascii="宋体" w:hAnsi="宋体" w:hint="eastAsia"/>
          <w:szCs w:val="21"/>
        </w:rPr>
        <w:t>中华人民共和国《房屋安全鉴定标准》</w:t>
      </w:r>
      <w:r w:rsidRPr="00763A48">
        <w:rPr>
          <w:rFonts w:ascii="宋体" w:hAnsi="宋体"/>
          <w:szCs w:val="21"/>
        </w:rPr>
        <w:t>— GJ125-99</w:t>
      </w:r>
    </w:p>
    <w:p w:rsidR="00D1422D" w:rsidRPr="00763A48" w:rsidRDefault="00D1422D" w:rsidP="00917604">
      <w:pPr>
        <w:pStyle w:val="ListParagraph"/>
        <w:spacing w:line="360" w:lineRule="auto"/>
        <w:ind w:firstLineChars="0" w:firstLine="0"/>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sidRPr="00763A48">
        <w:rPr>
          <w:rFonts w:ascii="宋体" w:hAnsi="宋体" w:hint="eastAsia"/>
          <w:szCs w:val="21"/>
        </w:rPr>
        <w:t>《超声法检测混凝土缺陷技术规程》</w:t>
      </w:r>
      <w:r w:rsidRPr="00763A48">
        <w:rPr>
          <w:rFonts w:ascii="宋体" w:hAnsi="宋体"/>
          <w:szCs w:val="21"/>
        </w:rPr>
        <w:t>— CECS 21</w:t>
      </w:r>
      <w:r w:rsidRPr="00763A48">
        <w:rPr>
          <w:rFonts w:ascii="宋体" w:hAnsi="宋体" w:hint="eastAsia"/>
          <w:szCs w:val="21"/>
        </w:rPr>
        <w:t>：</w:t>
      </w:r>
      <w:r w:rsidRPr="00763A48">
        <w:rPr>
          <w:rFonts w:ascii="宋体" w:hAnsi="宋体"/>
          <w:szCs w:val="21"/>
        </w:rPr>
        <w:t>2000</w:t>
      </w:r>
    </w:p>
    <w:p w:rsidR="00D1422D" w:rsidRPr="00763A48" w:rsidRDefault="00D1422D" w:rsidP="00917604">
      <w:pPr>
        <w:pStyle w:val="ListParagraph"/>
        <w:spacing w:line="360" w:lineRule="auto"/>
        <w:ind w:firstLineChars="0" w:firstLine="0"/>
        <w:rPr>
          <w:rFonts w:ascii="宋体"/>
          <w:b/>
          <w:szCs w:val="21"/>
        </w:rPr>
      </w:pPr>
      <w:r>
        <w:rPr>
          <w:rFonts w:ascii="宋体" w:hAnsi="宋体" w:hint="eastAsia"/>
          <w:szCs w:val="21"/>
        </w:rPr>
        <w:t>（</w:t>
      </w:r>
      <w:r>
        <w:rPr>
          <w:rFonts w:ascii="宋体" w:hAnsi="宋体"/>
          <w:szCs w:val="21"/>
        </w:rPr>
        <w:t>4</w:t>
      </w:r>
      <w:r>
        <w:rPr>
          <w:rFonts w:ascii="宋体" w:hAnsi="宋体" w:hint="eastAsia"/>
          <w:szCs w:val="21"/>
        </w:rPr>
        <w:t>）</w:t>
      </w:r>
      <w:r w:rsidRPr="00763A48">
        <w:rPr>
          <w:rFonts w:ascii="宋体" w:hAnsi="宋体" w:hint="eastAsia"/>
          <w:szCs w:val="21"/>
        </w:rPr>
        <w:t>《混凝土中钢筋检测技术规程》</w:t>
      </w:r>
      <w:r w:rsidRPr="00763A48">
        <w:rPr>
          <w:rFonts w:ascii="宋体" w:hAnsi="宋体"/>
          <w:szCs w:val="21"/>
        </w:rPr>
        <w:t>—JGJ/T 152-2008</w:t>
      </w:r>
    </w:p>
    <w:p w:rsidR="00D1422D" w:rsidRPr="00763A48" w:rsidRDefault="00D1422D" w:rsidP="00917604">
      <w:pPr>
        <w:spacing w:line="360" w:lineRule="auto"/>
        <w:jc w:val="left"/>
        <w:rPr>
          <w:rFonts w:ascii="宋体"/>
          <w:szCs w:val="21"/>
        </w:rPr>
      </w:pPr>
      <w:r>
        <w:rPr>
          <w:rFonts w:ascii="宋体" w:hAnsi="宋体" w:hint="eastAsia"/>
          <w:szCs w:val="21"/>
        </w:rPr>
        <w:t>（</w:t>
      </w:r>
      <w:r>
        <w:rPr>
          <w:rFonts w:ascii="宋体" w:hAnsi="宋体"/>
          <w:szCs w:val="21"/>
        </w:rPr>
        <w:t>5</w:t>
      </w:r>
      <w:r>
        <w:rPr>
          <w:rFonts w:ascii="宋体" w:hAnsi="宋体" w:hint="eastAsia"/>
          <w:szCs w:val="21"/>
        </w:rPr>
        <w:t>）</w:t>
      </w:r>
      <w:r w:rsidRPr="00763A48">
        <w:rPr>
          <w:rFonts w:ascii="宋体" w:hAnsi="宋体" w:hint="eastAsia"/>
          <w:szCs w:val="21"/>
        </w:rPr>
        <w:t>《混凝土结构工程施工质量验收规范》（</w:t>
      </w:r>
      <w:r w:rsidRPr="00763A48">
        <w:rPr>
          <w:rFonts w:ascii="宋体" w:hAnsi="宋体"/>
          <w:szCs w:val="21"/>
        </w:rPr>
        <w:t>GB 50204—2002</w:t>
      </w:r>
      <w:r w:rsidRPr="00763A48">
        <w:rPr>
          <w:rFonts w:ascii="宋体" w:hAnsi="宋体" w:hint="eastAsia"/>
          <w:szCs w:val="21"/>
        </w:rPr>
        <w:t>）</w:t>
      </w:r>
    </w:p>
    <w:p w:rsidR="00D1422D" w:rsidRPr="00F52D86" w:rsidRDefault="00D1422D" w:rsidP="00917604">
      <w:pPr>
        <w:rPr>
          <w:rFonts w:ascii="宋体"/>
          <w:b/>
          <w:szCs w:val="21"/>
        </w:rPr>
      </w:pPr>
      <w:r>
        <w:rPr>
          <w:rFonts w:ascii="宋体" w:hAnsi="宋体"/>
          <w:b/>
          <w:szCs w:val="21"/>
        </w:rPr>
        <w:t>2</w:t>
      </w:r>
      <w:r>
        <w:rPr>
          <w:rFonts w:ascii="宋体" w:hAnsi="宋体" w:hint="eastAsia"/>
          <w:b/>
          <w:szCs w:val="21"/>
        </w:rPr>
        <w:t>、</w:t>
      </w:r>
      <w:r w:rsidRPr="00F52D86">
        <w:rPr>
          <w:rFonts w:ascii="宋体" w:hAnsi="宋体" w:hint="eastAsia"/>
          <w:b/>
          <w:szCs w:val="21"/>
        </w:rPr>
        <w:t>技术指标</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25"/>
        <w:gridCol w:w="1134"/>
        <w:gridCol w:w="2410"/>
        <w:gridCol w:w="516"/>
        <w:gridCol w:w="1327"/>
        <w:gridCol w:w="2410"/>
      </w:tblGrid>
      <w:tr w:rsidR="00D1422D" w:rsidRPr="00733893" w:rsidTr="004666DF">
        <w:trPr>
          <w:trHeight w:val="312"/>
        </w:trPr>
        <w:tc>
          <w:tcPr>
            <w:tcW w:w="851" w:type="dxa"/>
            <w:vAlign w:val="center"/>
          </w:tcPr>
          <w:p w:rsidR="00D1422D" w:rsidRPr="00733893" w:rsidRDefault="00D1422D" w:rsidP="004666DF">
            <w:pPr>
              <w:jc w:val="center"/>
              <w:rPr>
                <w:rFonts w:ascii="宋体"/>
                <w:szCs w:val="21"/>
              </w:rPr>
            </w:pPr>
            <w:r w:rsidRPr="00733893">
              <w:rPr>
                <w:rFonts w:ascii="宋体" w:hAnsi="宋体" w:hint="eastAsia"/>
                <w:szCs w:val="21"/>
              </w:rPr>
              <w:t>仪器</w:t>
            </w:r>
          </w:p>
          <w:p w:rsidR="00D1422D" w:rsidRPr="00733893" w:rsidRDefault="00D1422D" w:rsidP="004666DF">
            <w:pPr>
              <w:jc w:val="center"/>
              <w:rPr>
                <w:rFonts w:ascii="宋体"/>
                <w:szCs w:val="21"/>
              </w:rPr>
            </w:pPr>
            <w:r w:rsidRPr="00733893">
              <w:rPr>
                <w:rFonts w:ascii="宋体" w:hAnsi="宋体" w:hint="eastAsia"/>
                <w:szCs w:val="21"/>
              </w:rPr>
              <w:t>名称</w:t>
            </w:r>
          </w:p>
        </w:tc>
        <w:tc>
          <w:tcPr>
            <w:tcW w:w="1559"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参数名称</w:t>
            </w:r>
          </w:p>
        </w:tc>
        <w:tc>
          <w:tcPr>
            <w:tcW w:w="2410" w:type="dxa"/>
            <w:vAlign w:val="center"/>
          </w:tcPr>
          <w:p w:rsidR="00D1422D" w:rsidRPr="00733893" w:rsidRDefault="00D1422D" w:rsidP="004666DF">
            <w:pPr>
              <w:jc w:val="center"/>
              <w:rPr>
                <w:rFonts w:ascii="宋体"/>
                <w:szCs w:val="21"/>
              </w:rPr>
            </w:pPr>
            <w:r w:rsidRPr="00733893">
              <w:rPr>
                <w:rFonts w:ascii="宋体" w:hAnsi="宋体" w:hint="eastAsia"/>
                <w:szCs w:val="21"/>
              </w:rPr>
              <w:t>技术指标</w:t>
            </w:r>
          </w:p>
        </w:tc>
        <w:tc>
          <w:tcPr>
            <w:tcW w:w="1843"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名称</w:t>
            </w:r>
          </w:p>
        </w:tc>
        <w:tc>
          <w:tcPr>
            <w:tcW w:w="2410" w:type="dxa"/>
            <w:vAlign w:val="center"/>
          </w:tcPr>
          <w:p w:rsidR="00D1422D" w:rsidRPr="00733893" w:rsidRDefault="00D1422D" w:rsidP="004666DF">
            <w:pPr>
              <w:jc w:val="center"/>
              <w:rPr>
                <w:rFonts w:ascii="宋体"/>
                <w:szCs w:val="21"/>
              </w:rPr>
            </w:pPr>
            <w:r w:rsidRPr="00733893">
              <w:rPr>
                <w:rFonts w:ascii="宋体" w:hAnsi="宋体" w:hint="eastAsia"/>
                <w:szCs w:val="21"/>
              </w:rPr>
              <w:t>技术指标</w:t>
            </w:r>
          </w:p>
        </w:tc>
      </w:tr>
      <w:tr w:rsidR="00D1422D" w:rsidRPr="00733893" w:rsidTr="004666DF">
        <w:trPr>
          <w:trHeight w:val="312"/>
        </w:trPr>
        <w:tc>
          <w:tcPr>
            <w:tcW w:w="851" w:type="dxa"/>
            <w:vMerge w:val="restart"/>
            <w:vAlign w:val="center"/>
          </w:tcPr>
          <w:p w:rsidR="00D1422D" w:rsidRPr="00733893" w:rsidRDefault="00D1422D" w:rsidP="004666DF">
            <w:pPr>
              <w:jc w:val="center"/>
              <w:rPr>
                <w:rFonts w:ascii="宋体"/>
                <w:b/>
                <w:szCs w:val="21"/>
              </w:rPr>
            </w:pPr>
            <w:r w:rsidRPr="00733893">
              <w:rPr>
                <w:rFonts w:ascii="宋体" w:hAnsi="宋体" w:hint="eastAsia"/>
                <w:b/>
                <w:szCs w:val="21"/>
              </w:rPr>
              <w:t>裂缝综合测试仪</w:t>
            </w:r>
          </w:p>
          <w:p w:rsidR="00D1422D" w:rsidRPr="00733893" w:rsidRDefault="00D1422D" w:rsidP="004666DF">
            <w:pPr>
              <w:jc w:val="center"/>
              <w:rPr>
                <w:rFonts w:ascii="宋体"/>
                <w:b/>
                <w:szCs w:val="21"/>
              </w:rPr>
            </w:pPr>
            <w:r w:rsidRPr="00733893">
              <w:rPr>
                <w:rFonts w:ascii="宋体" w:hAnsi="宋体" w:hint="eastAsia"/>
                <w:szCs w:val="21"/>
              </w:rPr>
              <w:t>（</w:t>
            </w:r>
            <w:r w:rsidRPr="00733893">
              <w:rPr>
                <w:rFonts w:ascii="宋体" w:hAnsi="宋体"/>
                <w:szCs w:val="21"/>
              </w:rPr>
              <w:t>2</w:t>
            </w:r>
            <w:r w:rsidRPr="00733893">
              <w:rPr>
                <w:rFonts w:ascii="宋体" w:hAnsi="宋体" w:hint="eastAsia"/>
                <w:szCs w:val="21"/>
              </w:rPr>
              <w:t>台）</w:t>
            </w:r>
          </w:p>
        </w:tc>
        <w:tc>
          <w:tcPr>
            <w:tcW w:w="1559"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主控单元</w:t>
            </w:r>
          </w:p>
        </w:tc>
        <w:tc>
          <w:tcPr>
            <w:tcW w:w="2410" w:type="dxa"/>
            <w:vAlign w:val="center"/>
          </w:tcPr>
          <w:p w:rsidR="00D1422D" w:rsidRPr="00733893" w:rsidRDefault="00D1422D" w:rsidP="004666DF">
            <w:pPr>
              <w:jc w:val="center"/>
              <w:rPr>
                <w:rFonts w:ascii="宋体"/>
                <w:szCs w:val="21"/>
              </w:rPr>
            </w:pPr>
            <w:r w:rsidRPr="00733893">
              <w:rPr>
                <w:rFonts w:ascii="宋体" w:hAnsi="宋体"/>
                <w:szCs w:val="21"/>
              </w:rPr>
              <w:t>ARM9</w:t>
            </w:r>
            <w:r w:rsidRPr="00733893">
              <w:rPr>
                <w:rFonts w:ascii="宋体" w:hAnsi="宋体" w:hint="eastAsia"/>
                <w:szCs w:val="21"/>
              </w:rPr>
              <w:t>嵌入式平台</w:t>
            </w:r>
          </w:p>
        </w:tc>
        <w:tc>
          <w:tcPr>
            <w:tcW w:w="1843"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显示屏</w:t>
            </w:r>
          </w:p>
        </w:tc>
        <w:tc>
          <w:tcPr>
            <w:tcW w:w="2410" w:type="dxa"/>
            <w:vAlign w:val="center"/>
          </w:tcPr>
          <w:p w:rsidR="00D1422D" w:rsidRPr="00733893" w:rsidRDefault="00D1422D" w:rsidP="004666DF">
            <w:pPr>
              <w:jc w:val="center"/>
              <w:rPr>
                <w:rFonts w:ascii="宋体"/>
                <w:szCs w:val="21"/>
              </w:rPr>
            </w:pPr>
            <w:r w:rsidRPr="00733893">
              <w:rPr>
                <w:rFonts w:ascii="宋体" w:hAnsi="宋体"/>
                <w:szCs w:val="21"/>
              </w:rPr>
              <w:t>4.3</w:t>
            </w:r>
            <w:r w:rsidRPr="00733893">
              <w:rPr>
                <w:rFonts w:ascii="宋体" w:hAnsi="宋体" w:hint="eastAsia"/>
                <w:szCs w:val="21"/>
              </w:rPr>
              <w:t>英寸</w:t>
            </w:r>
            <w:r w:rsidRPr="00733893">
              <w:rPr>
                <w:rFonts w:ascii="宋体" w:hAnsi="宋体"/>
                <w:szCs w:val="21"/>
              </w:rPr>
              <w:t>TFT</w:t>
            </w:r>
            <w:r w:rsidRPr="00733893">
              <w:rPr>
                <w:rFonts w:ascii="宋体" w:hAnsi="宋体" w:hint="eastAsia"/>
                <w:szCs w:val="21"/>
              </w:rPr>
              <w:t>高亮度彩色液晶屏</w:t>
            </w:r>
          </w:p>
        </w:tc>
      </w:tr>
      <w:tr w:rsidR="00D1422D" w:rsidRPr="00733893" w:rsidTr="004666DF">
        <w:trPr>
          <w:trHeight w:val="312"/>
        </w:trPr>
        <w:tc>
          <w:tcPr>
            <w:tcW w:w="851" w:type="dxa"/>
            <w:vMerge/>
            <w:vAlign w:val="center"/>
          </w:tcPr>
          <w:p w:rsidR="00D1422D" w:rsidRPr="00733893" w:rsidRDefault="00D1422D" w:rsidP="004666DF">
            <w:pPr>
              <w:jc w:val="center"/>
              <w:rPr>
                <w:rFonts w:ascii="宋体"/>
                <w:szCs w:val="21"/>
              </w:rPr>
            </w:pPr>
          </w:p>
        </w:tc>
        <w:tc>
          <w:tcPr>
            <w:tcW w:w="425" w:type="dxa"/>
            <w:vMerge w:val="restart"/>
            <w:vAlign w:val="center"/>
          </w:tcPr>
          <w:p w:rsidR="00D1422D" w:rsidRPr="00733893" w:rsidRDefault="00D1422D" w:rsidP="004666DF">
            <w:pPr>
              <w:jc w:val="center"/>
              <w:rPr>
                <w:rFonts w:ascii="宋体"/>
                <w:szCs w:val="21"/>
              </w:rPr>
            </w:pPr>
            <w:r w:rsidRPr="00733893">
              <w:rPr>
                <w:rFonts w:ascii="宋体" w:hAnsi="宋体" w:hint="eastAsia"/>
                <w:szCs w:val="21"/>
              </w:rPr>
              <w:t>宽度</w:t>
            </w:r>
          </w:p>
        </w:tc>
        <w:tc>
          <w:tcPr>
            <w:tcW w:w="1134"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测量范围</w:t>
            </w:r>
            <w:r w:rsidRPr="00733893">
              <w:rPr>
                <w:rFonts w:ascii="宋体" w:hAnsi="宋体"/>
                <w:szCs w:val="21"/>
              </w:rPr>
              <w:t>(mm)</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0~6</w:t>
            </w:r>
          </w:p>
        </w:tc>
        <w:tc>
          <w:tcPr>
            <w:tcW w:w="516" w:type="dxa"/>
            <w:vMerge w:val="restart"/>
            <w:vAlign w:val="center"/>
          </w:tcPr>
          <w:p w:rsidR="00D1422D" w:rsidRPr="00733893" w:rsidRDefault="00D1422D" w:rsidP="004666DF">
            <w:pPr>
              <w:jc w:val="center"/>
              <w:rPr>
                <w:rFonts w:ascii="宋体"/>
                <w:szCs w:val="21"/>
              </w:rPr>
            </w:pPr>
            <w:r w:rsidRPr="00733893">
              <w:rPr>
                <w:rFonts w:ascii="宋体" w:hAnsi="宋体" w:hint="eastAsia"/>
                <w:szCs w:val="21"/>
              </w:rPr>
              <w:t>深度</w:t>
            </w:r>
          </w:p>
        </w:tc>
        <w:tc>
          <w:tcPr>
            <w:tcW w:w="1327"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检测范围</w:t>
            </w:r>
            <w:r w:rsidRPr="00733893">
              <w:rPr>
                <w:rFonts w:ascii="宋体" w:hAnsi="宋体"/>
                <w:szCs w:val="21"/>
              </w:rPr>
              <w:t>(mm)</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5~500</w:t>
            </w:r>
          </w:p>
        </w:tc>
      </w:tr>
      <w:tr w:rsidR="00D1422D" w:rsidRPr="00733893" w:rsidTr="004666DF">
        <w:trPr>
          <w:trHeight w:val="327"/>
        </w:trPr>
        <w:tc>
          <w:tcPr>
            <w:tcW w:w="851" w:type="dxa"/>
            <w:vMerge/>
            <w:vAlign w:val="center"/>
          </w:tcPr>
          <w:p w:rsidR="00D1422D" w:rsidRPr="00733893" w:rsidRDefault="00D1422D" w:rsidP="004666DF">
            <w:pPr>
              <w:jc w:val="center"/>
              <w:rPr>
                <w:rFonts w:ascii="宋体"/>
                <w:szCs w:val="21"/>
              </w:rPr>
            </w:pPr>
          </w:p>
        </w:tc>
        <w:tc>
          <w:tcPr>
            <w:tcW w:w="425" w:type="dxa"/>
            <w:vMerge/>
            <w:vAlign w:val="center"/>
          </w:tcPr>
          <w:p w:rsidR="00D1422D" w:rsidRPr="00733893" w:rsidRDefault="00D1422D" w:rsidP="004666DF">
            <w:pPr>
              <w:jc w:val="center"/>
              <w:rPr>
                <w:rFonts w:ascii="宋体"/>
                <w:szCs w:val="21"/>
              </w:rPr>
            </w:pPr>
          </w:p>
        </w:tc>
        <w:tc>
          <w:tcPr>
            <w:tcW w:w="1134"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测量精度</w:t>
            </w:r>
            <w:r w:rsidRPr="00733893">
              <w:rPr>
                <w:rFonts w:ascii="宋体" w:hAnsi="宋体"/>
                <w:szCs w:val="21"/>
              </w:rPr>
              <w:t>(mm)</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w:t>
            </w:r>
            <w:r w:rsidRPr="00733893">
              <w:rPr>
                <w:rFonts w:ascii="宋体" w:hAnsi="宋体"/>
                <w:szCs w:val="21"/>
              </w:rPr>
              <w:t>0.02</w:t>
            </w:r>
          </w:p>
        </w:tc>
        <w:tc>
          <w:tcPr>
            <w:tcW w:w="516" w:type="dxa"/>
            <w:vMerge/>
            <w:vAlign w:val="center"/>
          </w:tcPr>
          <w:p w:rsidR="00D1422D" w:rsidRPr="00733893" w:rsidRDefault="00D1422D" w:rsidP="004666DF">
            <w:pPr>
              <w:jc w:val="center"/>
              <w:rPr>
                <w:rFonts w:ascii="宋体" w:hAnsi="宋体"/>
                <w:szCs w:val="21"/>
              </w:rPr>
            </w:pPr>
          </w:p>
        </w:tc>
        <w:tc>
          <w:tcPr>
            <w:tcW w:w="1327"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检测精度</w:t>
            </w:r>
            <w:r w:rsidRPr="00733893">
              <w:rPr>
                <w:rFonts w:ascii="宋体" w:hAnsi="宋体"/>
                <w:szCs w:val="21"/>
              </w:rPr>
              <w:t>(mm)</w:t>
            </w:r>
          </w:p>
        </w:tc>
        <w:tc>
          <w:tcPr>
            <w:tcW w:w="2410" w:type="dxa"/>
            <w:vAlign w:val="center"/>
          </w:tcPr>
          <w:p w:rsidR="00D1422D" w:rsidRPr="00733893" w:rsidRDefault="00D1422D" w:rsidP="004666DF">
            <w:pPr>
              <w:jc w:val="center"/>
              <w:rPr>
                <w:rFonts w:ascii="宋体"/>
                <w:szCs w:val="21"/>
              </w:rPr>
            </w:pPr>
            <w:r w:rsidRPr="00733893">
              <w:rPr>
                <w:rFonts w:ascii="宋体" w:hAnsi="宋体" w:hint="eastAsia"/>
                <w:szCs w:val="21"/>
              </w:rPr>
              <w:t>≤±</w:t>
            </w:r>
            <w:r w:rsidRPr="00733893">
              <w:rPr>
                <w:rFonts w:ascii="宋体" w:hAnsi="宋体"/>
                <w:szCs w:val="21"/>
              </w:rPr>
              <w:t>5</w:t>
            </w:r>
            <w:r w:rsidRPr="00733893">
              <w:rPr>
                <w:rFonts w:ascii="宋体" w:hAnsi="宋体" w:hint="eastAsia"/>
                <w:szCs w:val="21"/>
              </w:rPr>
              <w:t>（≤±</w:t>
            </w:r>
            <w:r w:rsidRPr="00733893">
              <w:rPr>
                <w:rFonts w:ascii="宋体" w:hAnsi="宋体"/>
                <w:szCs w:val="21"/>
              </w:rPr>
              <w:t>10%</w:t>
            </w:r>
            <w:r w:rsidRPr="00733893">
              <w:rPr>
                <w:rFonts w:ascii="宋体" w:hAnsi="宋体" w:hint="eastAsia"/>
                <w:szCs w:val="21"/>
              </w:rPr>
              <w:t>）</w:t>
            </w:r>
          </w:p>
        </w:tc>
      </w:tr>
      <w:tr w:rsidR="00D1422D" w:rsidRPr="00733893" w:rsidTr="004666DF">
        <w:trPr>
          <w:trHeight w:val="327"/>
        </w:trPr>
        <w:tc>
          <w:tcPr>
            <w:tcW w:w="851" w:type="dxa"/>
            <w:vMerge/>
            <w:vAlign w:val="center"/>
          </w:tcPr>
          <w:p w:rsidR="00D1422D" w:rsidRPr="00733893" w:rsidRDefault="00D1422D" w:rsidP="004666DF">
            <w:pPr>
              <w:jc w:val="center"/>
              <w:rPr>
                <w:rFonts w:ascii="宋体"/>
                <w:szCs w:val="21"/>
              </w:rPr>
            </w:pPr>
          </w:p>
        </w:tc>
        <w:tc>
          <w:tcPr>
            <w:tcW w:w="1559"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操作方式</w:t>
            </w:r>
          </w:p>
        </w:tc>
        <w:tc>
          <w:tcPr>
            <w:tcW w:w="2410" w:type="dxa"/>
            <w:vAlign w:val="center"/>
          </w:tcPr>
          <w:p w:rsidR="00D1422D" w:rsidRPr="00733893" w:rsidRDefault="00D1422D" w:rsidP="004666DF">
            <w:pPr>
              <w:jc w:val="center"/>
              <w:rPr>
                <w:rFonts w:ascii="宋体"/>
                <w:szCs w:val="21"/>
              </w:rPr>
            </w:pPr>
            <w:r w:rsidRPr="00733893">
              <w:rPr>
                <w:rFonts w:ascii="宋体" w:hAnsi="宋体" w:hint="eastAsia"/>
                <w:szCs w:val="21"/>
              </w:rPr>
              <w:t>触摸屏</w:t>
            </w:r>
          </w:p>
        </w:tc>
        <w:tc>
          <w:tcPr>
            <w:tcW w:w="1843"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工作时间</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&gt; 8</w:t>
            </w:r>
          </w:p>
        </w:tc>
      </w:tr>
      <w:tr w:rsidR="00D1422D" w:rsidRPr="00733893" w:rsidTr="004666DF">
        <w:trPr>
          <w:trHeight w:val="327"/>
        </w:trPr>
        <w:tc>
          <w:tcPr>
            <w:tcW w:w="851" w:type="dxa"/>
            <w:vMerge/>
            <w:vAlign w:val="center"/>
          </w:tcPr>
          <w:p w:rsidR="00D1422D" w:rsidRPr="00733893" w:rsidRDefault="00D1422D" w:rsidP="004666DF">
            <w:pPr>
              <w:jc w:val="center"/>
              <w:rPr>
                <w:rFonts w:ascii="宋体"/>
                <w:szCs w:val="21"/>
              </w:rPr>
            </w:pPr>
          </w:p>
        </w:tc>
        <w:tc>
          <w:tcPr>
            <w:tcW w:w="1559"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存储方式</w:t>
            </w:r>
          </w:p>
        </w:tc>
        <w:tc>
          <w:tcPr>
            <w:tcW w:w="2410" w:type="dxa"/>
            <w:vAlign w:val="center"/>
          </w:tcPr>
          <w:p w:rsidR="00D1422D" w:rsidRPr="00733893" w:rsidRDefault="00D1422D" w:rsidP="004666DF">
            <w:pPr>
              <w:jc w:val="center"/>
              <w:rPr>
                <w:rFonts w:ascii="宋体"/>
                <w:szCs w:val="21"/>
              </w:rPr>
            </w:pPr>
            <w:r w:rsidRPr="00733893">
              <w:rPr>
                <w:rFonts w:ascii="宋体" w:hAnsi="宋体"/>
                <w:szCs w:val="21"/>
              </w:rPr>
              <w:t>2GB</w:t>
            </w:r>
            <w:r w:rsidRPr="00733893">
              <w:rPr>
                <w:rFonts w:ascii="宋体" w:hAnsi="宋体" w:hint="eastAsia"/>
                <w:szCs w:val="21"/>
              </w:rPr>
              <w:t>（大于</w:t>
            </w:r>
            <w:r w:rsidRPr="00733893">
              <w:rPr>
                <w:rFonts w:ascii="宋体" w:hAnsi="宋体"/>
                <w:szCs w:val="21"/>
              </w:rPr>
              <w:t>10000</w:t>
            </w:r>
            <w:r w:rsidRPr="00733893">
              <w:rPr>
                <w:rFonts w:ascii="宋体" w:hAnsi="宋体" w:hint="eastAsia"/>
                <w:szCs w:val="21"/>
              </w:rPr>
              <w:t>个文件）</w:t>
            </w:r>
          </w:p>
        </w:tc>
        <w:tc>
          <w:tcPr>
            <w:tcW w:w="1843" w:type="dxa"/>
            <w:gridSpan w:val="2"/>
            <w:vAlign w:val="center"/>
          </w:tcPr>
          <w:p w:rsidR="00D1422D" w:rsidRPr="00733893" w:rsidRDefault="00D1422D" w:rsidP="004666DF">
            <w:pPr>
              <w:jc w:val="center"/>
              <w:rPr>
                <w:rFonts w:ascii="宋体"/>
                <w:szCs w:val="21"/>
              </w:rPr>
            </w:pPr>
            <w:r w:rsidRPr="00733893">
              <w:rPr>
                <w:rFonts w:ascii="宋体" w:hAnsi="宋体" w:hint="eastAsia"/>
                <w:szCs w:val="21"/>
              </w:rPr>
              <w:t>供电方式</w:t>
            </w:r>
          </w:p>
        </w:tc>
        <w:tc>
          <w:tcPr>
            <w:tcW w:w="2410" w:type="dxa"/>
            <w:vAlign w:val="center"/>
          </w:tcPr>
          <w:p w:rsidR="00D1422D" w:rsidRPr="00733893" w:rsidRDefault="00D1422D" w:rsidP="004666DF">
            <w:pPr>
              <w:jc w:val="center"/>
              <w:rPr>
                <w:rFonts w:ascii="宋体"/>
                <w:szCs w:val="21"/>
              </w:rPr>
            </w:pPr>
            <w:r w:rsidRPr="00733893">
              <w:rPr>
                <w:rFonts w:ascii="宋体" w:hAnsi="宋体" w:hint="eastAsia"/>
                <w:szCs w:val="21"/>
              </w:rPr>
              <w:t>内置锂电池</w:t>
            </w:r>
          </w:p>
        </w:tc>
      </w:tr>
      <w:tr w:rsidR="00D1422D" w:rsidRPr="00733893" w:rsidTr="004666DF">
        <w:trPr>
          <w:trHeight w:val="327"/>
        </w:trPr>
        <w:tc>
          <w:tcPr>
            <w:tcW w:w="851" w:type="dxa"/>
            <w:vMerge/>
            <w:vAlign w:val="center"/>
          </w:tcPr>
          <w:p w:rsidR="00D1422D" w:rsidRPr="00733893" w:rsidRDefault="00D1422D" w:rsidP="004666DF">
            <w:pPr>
              <w:jc w:val="center"/>
              <w:rPr>
                <w:rFonts w:ascii="宋体"/>
                <w:szCs w:val="21"/>
              </w:rPr>
            </w:pPr>
          </w:p>
        </w:tc>
        <w:tc>
          <w:tcPr>
            <w:tcW w:w="425" w:type="dxa"/>
            <w:vMerge w:val="restart"/>
            <w:vAlign w:val="center"/>
          </w:tcPr>
          <w:p w:rsidR="00D1422D" w:rsidRPr="00733893" w:rsidRDefault="00D1422D" w:rsidP="004666DF">
            <w:pPr>
              <w:jc w:val="center"/>
              <w:rPr>
                <w:rFonts w:ascii="宋体"/>
                <w:szCs w:val="21"/>
              </w:rPr>
            </w:pPr>
            <w:r w:rsidRPr="00733893">
              <w:rPr>
                <w:rFonts w:ascii="宋体" w:hAnsi="宋体" w:hint="eastAsia"/>
                <w:szCs w:val="21"/>
              </w:rPr>
              <w:t>工作</w:t>
            </w:r>
          </w:p>
          <w:p w:rsidR="00D1422D" w:rsidRPr="00733893" w:rsidRDefault="00D1422D" w:rsidP="004666DF">
            <w:pPr>
              <w:jc w:val="center"/>
              <w:rPr>
                <w:rFonts w:ascii="宋体"/>
                <w:szCs w:val="21"/>
              </w:rPr>
            </w:pPr>
            <w:r w:rsidRPr="00733893">
              <w:rPr>
                <w:rFonts w:ascii="宋体" w:hAnsi="宋体" w:hint="eastAsia"/>
                <w:szCs w:val="21"/>
              </w:rPr>
              <w:t>环境</w:t>
            </w:r>
          </w:p>
        </w:tc>
        <w:tc>
          <w:tcPr>
            <w:tcW w:w="1134"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温度</w:t>
            </w:r>
            <w:r w:rsidRPr="00733893">
              <w:rPr>
                <w:rFonts w:ascii="宋体" w:hAnsi="宋体"/>
                <w:szCs w:val="21"/>
              </w:rPr>
              <w:t>(</w:t>
            </w:r>
            <w:r w:rsidRPr="00733893">
              <w:rPr>
                <w:rFonts w:ascii="宋体" w:hAnsi="宋体" w:hint="eastAsia"/>
                <w:szCs w:val="21"/>
              </w:rPr>
              <w:t>℃</w:t>
            </w:r>
            <w:r w:rsidRPr="00733893">
              <w:rPr>
                <w:rFonts w:ascii="宋体" w:hAnsi="宋体"/>
                <w:szCs w:val="21"/>
              </w:rPr>
              <w:t>)</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-10</w:t>
            </w:r>
            <w:r w:rsidRPr="00733893">
              <w:rPr>
                <w:rFonts w:ascii="宋体" w:hAnsi="宋体" w:hint="eastAsia"/>
                <w:szCs w:val="21"/>
              </w:rPr>
              <w:t>～</w:t>
            </w:r>
            <w:r w:rsidRPr="00733893">
              <w:rPr>
                <w:rFonts w:ascii="宋体" w:hAnsi="宋体"/>
                <w:szCs w:val="21"/>
              </w:rPr>
              <w:t>+55</w:t>
            </w:r>
          </w:p>
        </w:tc>
        <w:tc>
          <w:tcPr>
            <w:tcW w:w="1843" w:type="dxa"/>
            <w:gridSpan w:val="2"/>
            <w:vAlign w:val="center"/>
          </w:tcPr>
          <w:p w:rsidR="00D1422D" w:rsidRPr="00733893" w:rsidRDefault="00D1422D" w:rsidP="004666DF">
            <w:pPr>
              <w:jc w:val="center"/>
              <w:rPr>
                <w:rFonts w:ascii="宋体" w:hAnsi="宋体"/>
                <w:szCs w:val="21"/>
              </w:rPr>
            </w:pPr>
            <w:r w:rsidRPr="00733893">
              <w:rPr>
                <w:rFonts w:ascii="宋体" w:hAnsi="宋体" w:hint="eastAsia"/>
                <w:szCs w:val="21"/>
              </w:rPr>
              <w:t>主机尺寸</w:t>
            </w:r>
            <w:r w:rsidRPr="00733893">
              <w:rPr>
                <w:rFonts w:ascii="宋体" w:hAnsi="宋体"/>
                <w:szCs w:val="21"/>
              </w:rPr>
              <w:t>(mm)</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173</w:t>
            </w:r>
            <w:r w:rsidRPr="00733893">
              <w:rPr>
                <w:rFonts w:ascii="宋体" w:hAnsi="宋体" w:hint="eastAsia"/>
                <w:szCs 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rPr>
              <w:t>48</w:t>
            </w:r>
          </w:p>
        </w:tc>
      </w:tr>
      <w:tr w:rsidR="00D1422D" w:rsidRPr="00733893" w:rsidTr="004666DF">
        <w:trPr>
          <w:trHeight w:val="312"/>
        </w:trPr>
        <w:tc>
          <w:tcPr>
            <w:tcW w:w="851" w:type="dxa"/>
            <w:vMerge/>
            <w:vAlign w:val="center"/>
          </w:tcPr>
          <w:p w:rsidR="00D1422D" w:rsidRPr="00733893" w:rsidRDefault="00D1422D" w:rsidP="004666DF">
            <w:pPr>
              <w:jc w:val="center"/>
              <w:rPr>
                <w:rFonts w:ascii="宋体"/>
                <w:szCs w:val="21"/>
              </w:rPr>
            </w:pPr>
          </w:p>
        </w:tc>
        <w:tc>
          <w:tcPr>
            <w:tcW w:w="425" w:type="dxa"/>
            <w:vMerge/>
            <w:vAlign w:val="center"/>
          </w:tcPr>
          <w:p w:rsidR="00D1422D" w:rsidRPr="00733893" w:rsidRDefault="00D1422D" w:rsidP="004666DF">
            <w:pPr>
              <w:jc w:val="center"/>
              <w:rPr>
                <w:rFonts w:ascii="宋体"/>
                <w:szCs w:val="21"/>
              </w:rPr>
            </w:pPr>
          </w:p>
        </w:tc>
        <w:tc>
          <w:tcPr>
            <w:tcW w:w="1134" w:type="dxa"/>
            <w:vAlign w:val="center"/>
          </w:tcPr>
          <w:p w:rsidR="00D1422D" w:rsidRPr="00733893" w:rsidRDefault="00D1422D" w:rsidP="004666DF">
            <w:pPr>
              <w:jc w:val="center"/>
              <w:rPr>
                <w:rFonts w:ascii="宋体" w:hAnsi="宋体"/>
                <w:szCs w:val="21"/>
              </w:rPr>
            </w:pPr>
            <w:r w:rsidRPr="00733893">
              <w:rPr>
                <w:rFonts w:ascii="宋体" w:hAnsi="宋体" w:hint="eastAsia"/>
                <w:szCs w:val="21"/>
              </w:rPr>
              <w:t>湿度</w:t>
            </w:r>
            <w:r w:rsidRPr="00733893">
              <w:rPr>
                <w:rFonts w:ascii="宋体" w:hAnsi="宋体"/>
                <w:szCs w:val="21"/>
              </w:rPr>
              <w:t>(RH)</w:t>
            </w:r>
          </w:p>
        </w:tc>
        <w:tc>
          <w:tcPr>
            <w:tcW w:w="2410" w:type="dxa"/>
            <w:vAlign w:val="center"/>
          </w:tcPr>
          <w:p w:rsidR="00D1422D" w:rsidRPr="00733893" w:rsidRDefault="00D1422D" w:rsidP="004666DF">
            <w:pPr>
              <w:jc w:val="center"/>
              <w:rPr>
                <w:rFonts w:ascii="宋体" w:hAnsi="宋体"/>
                <w:szCs w:val="21"/>
              </w:rPr>
            </w:pPr>
            <w:r w:rsidRPr="00733893">
              <w:rPr>
                <w:rFonts w:ascii="宋体" w:hAnsi="宋体"/>
                <w:szCs w:val="21"/>
              </w:rPr>
              <w:t>&lt; 90%</w:t>
            </w:r>
          </w:p>
        </w:tc>
        <w:tc>
          <w:tcPr>
            <w:tcW w:w="1843" w:type="dxa"/>
            <w:gridSpan w:val="2"/>
            <w:vAlign w:val="center"/>
          </w:tcPr>
          <w:p w:rsidR="00D1422D" w:rsidRPr="00733893" w:rsidRDefault="00D1422D" w:rsidP="004666DF">
            <w:pPr>
              <w:jc w:val="center"/>
              <w:rPr>
                <w:rFonts w:ascii="宋体" w:hAnsi="宋体"/>
                <w:szCs w:val="21"/>
              </w:rPr>
            </w:pPr>
            <w:r w:rsidRPr="00733893">
              <w:rPr>
                <w:rFonts w:ascii="宋体" w:hAnsi="宋体" w:hint="eastAsia"/>
                <w:szCs w:val="21"/>
              </w:rPr>
              <w:t>主机重量</w:t>
            </w:r>
            <w:r w:rsidRPr="00733893">
              <w:rPr>
                <w:rFonts w:ascii="宋体" w:hAnsi="宋体"/>
                <w:szCs w:val="21"/>
              </w:rPr>
              <w:t>(kg)</w:t>
            </w:r>
          </w:p>
        </w:tc>
        <w:tc>
          <w:tcPr>
            <w:tcW w:w="2410" w:type="dxa"/>
            <w:vAlign w:val="center"/>
          </w:tcPr>
          <w:p w:rsidR="00D1422D" w:rsidRPr="00733893" w:rsidRDefault="00D1422D" w:rsidP="004666DF">
            <w:pPr>
              <w:jc w:val="center"/>
              <w:rPr>
                <w:rFonts w:ascii="宋体"/>
                <w:szCs w:val="21"/>
              </w:rPr>
            </w:pPr>
            <w:r w:rsidRPr="00733893">
              <w:rPr>
                <w:rFonts w:ascii="宋体" w:hAnsi="宋体"/>
                <w:szCs w:val="21"/>
              </w:rPr>
              <w:t>0.9</w:t>
            </w:r>
            <w:r w:rsidRPr="00733893">
              <w:rPr>
                <w:rFonts w:ascii="宋体" w:hAnsi="宋体" w:hint="eastAsia"/>
                <w:kern w:val="0"/>
                <w:szCs w:val="21"/>
              </w:rPr>
              <w:t>（含锂电池）</w:t>
            </w:r>
          </w:p>
        </w:tc>
      </w:tr>
    </w:tbl>
    <w:p w:rsidR="00D1422D" w:rsidRPr="00F52D86" w:rsidRDefault="00D1422D" w:rsidP="00917604">
      <w:pPr>
        <w:rPr>
          <w:rFonts w:ascii="宋体"/>
          <w:szCs w:val="21"/>
        </w:rPr>
      </w:pPr>
    </w:p>
    <w:tbl>
      <w:tblPr>
        <w:tblpPr w:leftFromText="181" w:rightFromText="181" w:vertAnchor="text" w:horzAnchor="margin" w:tblpX="40"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1"/>
        <w:gridCol w:w="2324"/>
        <w:gridCol w:w="2801"/>
        <w:gridCol w:w="2976"/>
      </w:tblGrid>
      <w:tr w:rsidR="00D1422D" w:rsidRPr="00733893" w:rsidTr="004666DF">
        <w:trPr>
          <w:trHeight w:val="293"/>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D1422D" w:rsidRPr="00733893" w:rsidRDefault="00D1422D" w:rsidP="00733893">
            <w:pPr>
              <w:spacing w:beforeLines="50" w:afterLines="50" w:line="240" w:lineRule="atLeast"/>
              <w:rPr>
                <w:rFonts w:ascii="宋体" w:cs="宋体"/>
                <w:kern w:val="0"/>
                <w:szCs w:val="21"/>
              </w:rPr>
            </w:pPr>
            <w:r w:rsidRPr="00733893">
              <w:rPr>
                <w:rFonts w:ascii="宋体" w:hAnsi="宋体" w:hint="eastAsia"/>
                <w:szCs w:val="21"/>
              </w:rPr>
              <w:t>仪器名称</w:t>
            </w:r>
          </w:p>
        </w:tc>
        <w:tc>
          <w:tcPr>
            <w:tcW w:w="2324" w:type="dxa"/>
            <w:tcBorders>
              <w:top w:val="single" w:sz="4" w:space="0" w:color="auto"/>
              <w:left w:val="single" w:sz="4" w:space="0" w:color="auto"/>
              <w:bottom w:val="single" w:sz="4" w:space="0" w:color="auto"/>
              <w:right w:val="single" w:sz="4" w:space="0" w:color="auto"/>
            </w:tcBorders>
            <w:shd w:val="clear" w:color="auto" w:fill="FFFFFF"/>
            <w:vAlign w:val="center"/>
          </w:tcPr>
          <w:p w:rsidR="00D1422D" w:rsidRPr="00733893" w:rsidRDefault="00D1422D" w:rsidP="004666DF">
            <w:pPr>
              <w:jc w:val="center"/>
              <w:rPr>
                <w:rFonts w:ascii="宋体"/>
                <w:szCs w:val="21"/>
              </w:rPr>
            </w:pPr>
            <w:r w:rsidRPr="00733893">
              <w:rPr>
                <w:rFonts w:ascii="宋体" w:hAnsi="宋体" w:hint="eastAsia"/>
                <w:szCs w:val="21"/>
              </w:rPr>
              <w:t>参数名称</w:t>
            </w:r>
          </w:p>
        </w:tc>
        <w:tc>
          <w:tcPr>
            <w:tcW w:w="57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422D" w:rsidRPr="00733893" w:rsidRDefault="00D1422D" w:rsidP="004666DF">
            <w:pPr>
              <w:jc w:val="center"/>
              <w:rPr>
                <w:rFonts w:ascii="宋体"/>
                <w:szCs w:val="21"/>
              </w:rPr>
            </w:pPr>
            <w:r w:rsidRPr="00733893">
              <w:rPr>
                <w:rFonts w:ascii="宋体" w:hAnsi="宋体" w:hint="eastAsia"/>
                <w:szCs w:val="21"/>
              </w:rPr>
              <w:t>技术指标</w:t>
            </w:r>
          </w:p>
        </w:tc>
      </w:tr>
      <w:tr w:rsidR="00D1422D" w:rsidRPr="00733893" w:rsidTr="004666DF">
        <w:trPr>
          <w:trHeight w:val="454"/>
        </w:trPr>
        <w:tc>
          <w:tcPr>
            <w:tcW w:w="971" w:type="dxa"/>
            <w:vMerge w:val="restart"/>
            <w:tcBorders>
              <w:top w:val="single" w:sz="4" w:space="0" w:color="auto"/>
              <w:left w:val="single" w:sz="4" w:space="0" w:color="auto"/>
              <w:right w:val="single" w:sz="4" w:space="0" w:color="auto"/>
            </w:tcBorders>
            <w:vAlign w:val="center"/>
          </w:tcPr>
          <w:p w:rsidR="00D1422D" w:rsidRPr="00733893" w:rsidRDefault="00D1422D" w:rsidP="00733893">
            <w:pPr>
              <w:spacing w:beforeLines="50" w:afterLines="50" w:line="240" w:lineRule="atLeast"/>
              <w:jc w:val="center"/>
              <w:rPr>
                <w:rFonts w:ascii="宋体" w:cs="宋体"/>
                <w:b/>
                <w:kern w:val="0"/>
                <w:szCs w:val="21"/>
              </w:rPr>
            </w:pPr>
            <w:r w:rsidRPr="00733893">
              <w:rPr>
                <w:rFonts w:ascii="宋体" w:hAnsi="宋体" w:cs="宋体" w:hint="eastAsia"/>
                <w:b/>
                <w:kern w:val="0"/>
                <w:szCs w:val="21"/>
              </w:rPr>
              <w:t>钢筋锈蚀检测仪</w:t>
            </w:r>
          </w:p>
          <w:p w:rsidR="00D1422D" w:rsidRPr="00733893" w:rsidRDefault="00D1422D" w:rsidP="00733893">
            <w:pPr>
              <w:spacing w:beforeLines="50" w:afterLines="50" w:line="240" w:lineRule="atLeast"/>
              <w:jc w:val="center"/>
              <w:rPr>
                <w:rFonts w:ascii="宋体" w:cs="宋体"/>
                <w:b/>
                <w:kern w:val="0"/>
                <w:szCs w:val="21"/>
              </w:rPr>
            </w:pPr>
            <w:r w:rsidRPr="00733893">
              <w:rPr>
                <w:rFonts w:ascii="宋体" w:hAnsi="宋体" w:hint="eastAsia"/>
                <w:szCs w:val="21"/>
              </w:rPr>
              <w:t>（</w:t>
            </w:r>
            <w:r w:rsidRPr="00733893">
              <w:rPr>
                <w:rFonts w:ascii="宋体" w:hAnsi="宋体"/>
                <w:szCs w:val="21"/>
              </w:rPr>
              <w:t>1</w:t>
            </w:r>
            <w:r w:rsidRPr="00733893">
              <w:rPr>
                <w:rFonts w:ascii="宋体" w:hAnsi="宋体" w:hint="eastAsia"/>
                <w:szCs w:val="21"/>
              </w:rPr>
              <w:t>台）</w:t>
            </w:r>
          </w:p>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top w:val="single" w:sz="4" w:space="0" w:color="auto"/>
              <w:left w:val="single" w:sz="4" w:space="0" w:color="auto"/>
              <w:righ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cs="宋体" w:hint="eastAsia"/>
                <w:kern w:val="0"/>
                <w:szCs w:val="21"/>
              </w:rPr>
              <w:t>锈蚀检测方法</w:t>
            </w:r>
          </w:p>
        </w:tc>
        <w:tc>
          <w:tcPr>
            <w:tcW w:w="2801" w:type="dxa"/>
            <w:tcBorders>
              <w:top w:val="single" w:sz="4" w:space="0" w:color="auto"/>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r w:rsidRPr="00733893">
              <w:rPr>
                <w:rFonts w:ascii="宋体" w:hAnsi="宋体" w:cs="宋体" w:hint="eastAsia"/>
                <w:kern w:val="0"/>
                <w:szCs w:val="21"/>
              </w:rPr>
              <w:t>单极性</w:t>
            </w:r>
          </w:p>
        </w:tc>
        <w:tc>
          <w:tcPr>
            <w:tcW w:w="2976" w:type="dxa"/>
            <w:tcBorders>
              <w:top w:val="single" w:sz="4" w:space="0" w:color="auto"/>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rPr>
                <w:rFonts w:ascii="宋体" w:cs="宋体"/>
                <w:kern w:val="0"/>
                <w:szCs w:val="21"/>
              </w:rPr>
            </w:pPr>
            <w:r w:rsidRPr="00733893">
              <w:rPr>
                <w:rFonts w:ascii="宋体" w:hAnsi="宋体" w:cs="宋体" w:hint="eastAsia"/>
                <w:kern w:val="0"/>
                <w:szCs w:val="21"/>
              </w:rPr>
              <w:t>梯度法</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cs="宋体" w:hint="eastAsia"/>
                <w:kern w:val="0"/>
                <w:szCs w:val="21"/>
              </w:rPr>
              <w:t>锈蚀测量范围</w:t>
            </w:r>
          </w:p>
        </w:tc>
        <w:tc>
          <w:tcPr>
            <w:tcW w:w="2801" w:type="dxa"/>
            <w:tcBorders>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hAnsi="宋体" w:cs="宋体"/>
                <w:kern w:val="0"/>
                <w:szCs w:val="21"/>
              </w:rPr>
            </w:pPr>
            <w:r w:rsidRPr="00733893">
              <w:rPr>
                <w:rFonts w:ascii="宋体" w:hAnsi="宋体" w:cs="宋体" w:hint="eastAsia"/>
                <w:kern w:val="0"/>
                <w:szCs w:val="21"/>
              </w:rPr>
              <w:t>±</w:t>
            </w:r>
            <w:r w:rsidRPr="00733893">
              <w:rPr>
                <w:rFonts w:ascii="宋体" w:hAnsi="宋体" w:cs="宋体"/>
                <w:kern w:val="0"/>
                <w:szCs w:val="21"/>
              </w:rPr>
              <w:t>1000mV</w:t>
            </w:r>
          </w:p>
        </w:tc>
        <w:tc>
          <w:tcPr>
            <w:tcW w:w="2976" w:type="dxa"/>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rPr>
                <w:rFonts w:ascii="宋体" w:hAnsi="宋体" w:cs="宋体"/>
                <w:kern w:val="0"/>
                <w:szCs w:val="21"/>
              </w:rPr>
            </w:pPr>
            <w:r w:rsidRPr="00733893">
              <w:rPr>
                <w:rFonts w:ascii="宋体" w:hAnsi="宋体" w:cs="宋体"/>
                <w:kern w:val="0"/>
                <w:szCs w:val="21"/>
              </w:rPr>
              <w:t>0</w:t>
            </w:r>
            <w:r w:rsidRPr="00733893">
              <w:rPr>
                <w:rFonts w:ascii="宋体" w:hAnsi="宋体" w:cs="宋体" w:hint="eastAsia"/>
                <w:kern w:val="0"/>
                <w:szCs w:val="21"/>
              </w:rPr>
              <w:t>～</w:t>
            </w:r>
            <w:r w:rsidRPr="00733893">
              <w:rPr>
                <w:rFonts w:ascii="宋体" w:hAnsi="宋体" w:cs="宋体"/>
                <w:kern w:val="0"/>
                <w:szCs w:val="21"/>
              </w:rPr>
              <w:t>1000 mV</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cs="宋体" w:hint="eastAsia"/>
                <w:kern w:val="0"/>
                <w:szCs w:val="21"/>
              </w:rPr>
              <w:t>锈蚀测试精度</w:t>
            </w:r>
          </w:p>
        </w:tc>
        <w:tc>
          <w:tcPr>
            <w:tcW w:w="2801" w:type="dxa"/>
            <w:tcBorders>
              <w:right w:val="single" w:sz="4" w:space="0" w:color="auto"/>
            </w:tcBorders>
            <w:vAlign w:val="center"/>
          </w:tcPr>
          <w:p w:rsidR="00D1422D" w:rsidRPr="00733893" w:rsidRDefault="00D1422D" w:rsidP="004666DF">
            <w:pPr>
              <w:tabs>
                <w:tab w:val="left" w:pos="1620"/>
              </w:tabs>
              <w:jc w:val="center"/>
              <w:rPr>
                <w:rFonts w:ascii="宋体" w:hAnsi="宋体" w:cs="宋体"/>
                <w:kern w:val="0"/>
                <w:szCs w:val="21"/>
              </w:rPr>
            </w:pPr>
            <w:r w:rsidRPr="00733893">
              <w:rPr>
                <w:rFonts w:ascii="宋体" w:hAnsi="宋体" w:cs="宋体" w:hint="eastAsia"/>
                <w:kern w:val="0"/>
                <w:szCs w:val="21"/>
              </w:rPr>
              <w:t>±</w:t>
            </w:r>
            <w:r w:rsidRPr="00733893">
              <w:rPr>
                <w:rFonts w:ascii="宋体" w:hAnsi="宋体" w:cs="宋体"/>
                <w:kern w:val="0"/>
                <w:szCs w:val="21"/>
              </w:rPr>
              <w:t>0.1mV</w:t>
            </w:r>
          </w:p>
        </w:tc>
        <w:tc>
          <w:tcPr>
            <w:tcW w:w="2976" w:type="dxa"/>
            <w:tcBorders>
              <w:left w:val="single" w:sz="4" w:space="0" w:color="auto"/>
              <w:right w:val="single" w:sz="4" w:space="0" w:color="auto"/>
            </w:tcBorders>
            <w:vAlign w:val="center"/>
          </w:tcPr>
          <w:p w:rsidR="00D1422D" w:rsidRPr="00733893" w:rsidRDefault="00D1422D" w:rsidP="004666DF">
            <w:pPr>
              <w:tabs>
                <w:tab w:val="left" w:pos="1620"/>
              </w:tabs>
              <w:jc w:val="left"/>
              <w:rPr>
                <w:rFonts w:ascii="宋体" w:hAnsi="宋体" w:cs="宋体"/>
                <w:kern w:val="0"/>
                <w:szCs w:val="21"/>
              </w:rPr>
            </w:pPr>
            <w:r w:rsidRPr="00733893">
              <w:rPr>
                <w:rFonts w:ascii="宋体" w:hAnsi="宋体" w:cs="宋体" w:hint="eastAsia"/>
                <w:kern w:val="0"/>
                <w:szCs w:val="21"/>
              </w:rPr>
              <w:t>±</w:t>
            </w:r>
            <w:r w:rsidRPr="00733893">
              <w:rPr>
                <w:rFonts w:ascii="宋体" w:hAnsi="宋体" w:cs="宋体"/>
                <w:kern w:val="0"/>
                <w:szCs w:val="21"/>
              </w:rPr>
              <w:t>0.1mV</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324" w:type="dxa"/>
            <w:tcBorders>
              <w:left w:val="single" w:sz="4" w:space="0" w:color="auto"/>
            </w:tcBorders>
            <w:vAlign w:val="center"/>
          </w:tcPr>
          <w:p w:rsidR="00D1422D" w:rsidRPr="00733893" w:rsidRDefault="00D1422D" w:rsidP="004666DF">
            <w:pPr>
              <w:tabs>
                <w:tab w:val="left" w:pos="1620"/>
              </w:tabs>
              <w:jc w:val="center"/>
              <w:rPr>
                <w:rFonts w:ascii="宋体"/>
                <w:szCs w:val="21"/>
              </w:rPr>
            </w:pPr>
            <w:r w:rsidRPr="00733893">
              <w:rPr>
                <w:rFonts w:ascii="宋体" w:hAnsi="宋体" w:cs="宋体" w:hint="eastAsia"/>
                <w:kern w:val="0"/>
                <w:szCs w:val="21"/>
              </w:rPr>
              <w:t>锈蚀测点间距</w:t>
            </w:r>
            <w:r w:rsidRPr="00733893">
              <w:rPr>
                <w:rFonts w:ascii="宋体" w:hAnsi="宋体" w:cs="宋体"/>
                <w:kern w:val="0"/>
                <w:szCs w:val="21"/>
              </w:rPr>
              <w:t>X</w:t>
            </w:r>
          </w:p>
        </w:tc>
        <w:tc>
          <w:tcPr>
            <w:tcW w:w="2801" w:type="dxa"/>
            <w:tcBorders>
              <w:right w:val="single" w:sz="4" w:space="0" w:color="auto"/>
            </w:tcBorders>
            <w:vAlign w:val="center"/>
          </w:tcPr>
          <w:p w:rsidR="00D1422D" w:rsidRPr="00733893" w:rsidRDefault="00D1422D" w:rsidP="004666DF">
            <w:pPr>
              <w:tabs>
                <w:tab w:val="left" w:pos="1620"/>
              </w:tabs>
              <w:jc w:val="center"/>
              <w:rPr>
                <w:rFonts w:ascii="宋体"/>
                <w:szCs w:val="21"/>
              </w:rPr>
            </w:pPr>
            <w:r w:rsidRPr="00733893">
              <w:rPr>
                <w:rFonts w:ascii="宋体" w:hAnsi="宋体" w:cs="宋体"/>
                <w:kern w:val="0"/>
                <w:szCs w:val="21"/>
              </w:rPr>
              <w:t>0</w:t>
            </w:r>
            <w:r w:rsidRPr="00733893">
              <w:rPr>
                <w:rFonts w:ascii="宋体" w:hAnsi="宋体" w:cs="宋体" w:hint="eastAsia"/>
                <w:kern w:val="0"/>
                <w:szCs w:val="21"/>
              </w:rPr>
              <w:t>～</w:t>
            </w:r>
            <w:r w:rsidRPr="00733893">
              <w:rPr>
                <w:rFonts w:ascii="宋体" w:hAnsi="宋体" w:cs="宋体"/>
                <w:kern w:val="0"/>
                <w:szCs w:val="21"/>
              </w:rPr>
              <w:t xml:space="preserve">100 </w:t>
            </w:r>
            <w:r w:rsidRPr="00733893">
              <w:rPr>
                <w:rFonts w:ascii="宋体" w:hAnsi="宋体" w:cs="宋体" w:hint="eastAsia"/>
                <w:kern w:val="0"/>
                <w:szCs w:val="21"/>
              </w:rPr>
              <w:t>可设</w:t>
            </w:r>
          </w:p>
        </w:tc>
        <w:tc>
          <w:tcPr>
            <w:tcW w:w="2976" w:type="dxa"/>
            <w:tcBorders>
              <w:left w:val="single" w:sz="4" w:space="0" w:color="auto"/>
              <w:right w:val="single" w:sz="4" w:space="0" w:color="auto"/>
            </w:tcBorders>
            <w:vAlign w:val="center"/>
          </w:tcPr>
          <w:p w:rsidR="00D1422D" w:rsidRPr="00733893" w:rsidRDefault="00D1422D" w:rsidP="004666DF">
            <w:pPr>
              <w:tabs>
                <w:tab w:val="left" w:pos="1620"/>
              </w:tabs>
              <w:rPr>
                <w:rFonts w:ascii="宋体"/>
                <w:szCs w:val="21"/>
              </w:rPr>
            </w:pPr>
            <w:r w:rsidRPr="00733893">
              <w:rPr>
                <w:rFonts w:ascii="宋体" w:hAnsi="宋体" w:cs="宋体"/>
                <w:kern w:val="0"/>
                <w:szCs w:val="21"/>
              </w:rPr>
              <w:t>20</w:t>
            </w:r>
            <w:r w:rsidRPr="00733893">
              <w:rPr>
                <w:rFonts w:ascii="宋体" w:hAnsi="宋体" w:cs="宋体" w:hint="eastAsia"/>
                <w:kern w:val="0"/>
                <w:szCs w:val="21"/>
              </w:rPr>
              <w:t>固定，</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324" w:type="dxa"/>
            <w:tcBorders>
              <w:left w:val="single" w:sz="4" w:space="0" w:color="auto"/>
            </w:tcBorders>
            <w:vAlign w:val="center"/>
          </w:tcPr>
          <w:p w:rsidR="00D1422D" w:rsidRPr="00733893" w:rsidRDefault="00D1422D" w:rsidP="004666DF">
            <w:pPr>
              <w:tabs>
                <w:tab w:val="left" w:pos="1620"/>
              </w:tabs>
              <w:jc w:val="center"/>
              <w:rPr>
                <w:rFonts w:ascii="宋体"/>
                <w:szCs w:val="21"/>
              </w:rPr>
            </w:pPr>
            <w:r w:rsidRPr="00733893">
              <w:rPr>
                <w:rFonts w:ascii="宋体" w:hAnsi="宋体" w:cs="宋体" w:hint="eastAsia"/>
                <w:kern w:val="0"/>
                <w:szCs w:val="21"/>
              </w:rPr>
              <w:t>锈蚀测点间距</w:t>
            </w:r>
            <w:r w:rsidRPr="00733893">
              <w:rPr>
                <w:rFonts w:ascii="宋体" w:hAnsi="宋体" w:cs="宋体"/>
                <w:kern w:val="0"/>
                <w:szCs w:val="21"/>
              </w:rPr>
              <w:t>Y</w:t>
            </w:r>
          </w:p>
        </w:tc>
        <w:tc>
          <w:tcPr>
            <w:tcW w:w="2801" w:type="dxa"/>
            <w:tcBorders>
              <w:right w:val="single" w:sz="4" w:space="0" w:color="auto"/>
            </w:tcBorders>
            <w:vAlign w:val="center"/>
          </w:tcPr>
          <w:p w:rsidR="00D1422D" w:rsidRPr="00733893" w:rsidRDefault="00D1422D" w:rsidP="004666DF">
            <w:pPr>
              <w:tabs>
                <w:tab w:val="left" w:pos="1620"/>
              </w:tabs>
              <w:jc w:val="center"/>
              <w:rPr>
                <w:rFonts w:ascii="宋体" w:cs="宋体"/>
                <w:kern w:val="0"/>
                <w:szCs w:val="21"/>
              </w:rPr>
            </w:pPr>
            <w:r w:rsidRPr="00733893">
              <w:rPr>
                <w:rFonts w:ascii="宋体" w:hAnsi="宋体" w:cs="宋体"/>
                <w:kern w:val="0"/>
                <w:szCs w:val="21"/>
              </w:rPr>
              <w:t>0</w:t>
            </w:r>
            <w:r w:rsidRPr="00733893">
              <w:rPr>
                <w:rFonts w:ascii="宋体" w:hAnsi="宋体" w:cs="宋体" w:hint="eastAsia"/>
                <w:kern w:val="0"/>
                <w:szCs w:val="21"/>
              </w:rPr>
              <w:t>～</w:t>
            </w:r>
            <w:r w:rsidRPr="00733893">
              <w:rPr>
                <w:rFonts w:ascii="宋体" w:hAnsi="宋体" w:cs="宋体"/>
                <w:kern w:val="0"/>
                <w:szCs w:val="21"/>
              </w:rPr>
              <w:t>100</w:t>
            </w:r>
            <w:r w:rsidRPr="00733893">
              <w:rPr>
                <w:rFonts w:ascii="宋体" w:hAnsi="宋体" w:cs="宋体" w:hint="eastAsia"/>
                <w:kern w:val="0"/>
                <w:szCs w:val="21"/>
              </w:rPr>
              <w:t>可设</w:t>
            </w:r>
          </w:p>
        </w:tc>
        <w:tc>
          <w:tcPr>
            <w:tcW w:w="2976" w:type="dxa"/>
            <w:tcBorders>
              <w:left w:val="single" w:sz="4" w:space="0" w:color="auto"/>
              <w:right w:val="single" w:sz="4" w:space="0" w:color="auto"/>
            </w:tcBorders>
            <w:vAlign w:val="center"/>
          </w:tcPr>
          <w:p w:rsidR="00D1422D" w:rsidRPr="00733893" w:rsidRDefault="00D1422D" w:rsidP="004666DF">
            <w:pPr>
              <w:tabs>
                <w:tab w:val="left" w:pos="1620"/>
              </w:tabs>
              <w:rPr>
                <w:rFonts w:ascii="宋体" w:cs="宋体"/>
                <w:kern w:val="0"/>
                <w:szCs w:val="21"/>
              </w:rPr>
            </w:pPr>
            <w:r w:rsidRPr="00733893">
              <w:rPr>
                <w:rFonts w:ascii="宋体" w:hAnsi="宋体" w:cs="宋体"/>
                <w:kern w:val="0"/>
                <w:szCs w:val="21"/>
              </w:rPr>
              <w:t>0</w:t>
            </w:r>
            <w:r w:rsidRPr="00733893">
              <w:rPr>
                <w:rFonts w:ascii="宋体" w:hAnsi="宋体" w:cs="宋体" w:hint="eastAsia"/>
                <w:kern w:val="0"/>
                <w:szCs w:val="21"/>
              </w:rPr>
              <w:t>～</w:t>
            </w:r>
            <w:r w:rsidRPr="00733893">
              <w:rPr>
                <w:rFonts w:ascii="宋体" w:hAnsi="宋体" w:cs="宋体"/>
                <w:kern w:val="0"/>
                <w:szCs w:val="21"/>
              </w:rPr>
              <w:t>100</w:t>
            </w:r>
            <w:r w:rsidRPr="00733893">
              <w:rPr>
                <w:rFonts w:ascii="宋体" w:hAnsi="宋体" w:cs="宋体" w:hint="eastAsia"/>
                <w:kern w:val="0"/>
                <w:szCs w:val="21"/>
              </w:rPr>
              <w:t>可设</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hint="eastAsia"/>
                <w:szCs w:val="21"/>
              </w:rPr>
              <w:t>显示屏</w:t>
            </w:r>
          </w:p>
        </w:tc>
        <w:tc>
          <w:tcPr>
            <w:tcW w:w="5777" w:type="dxa"/>
            <w:gridSpan w:val="2"/>
            <w:tcBorders>
              <w:right w:val="single" w:sz="4" w:space="0" w:color="auto"/>
            </w:tcBorders>
            <w:vAlign w:val="center"/>
          </w:tcPr>
          <w:p w:rsidR="00D1422D" w:rsidRPr="00733893" w:rsidRDefault="00D1422D" w:rsidP="004666DF">
            <w:pPr>
              <w:jc w:val="center"/>
              <w:rPr>
                <w:rFonts w:ascii="宋体" w:cs="宋体"/>
                <w:kern w:val="0"/>
                <w:szCs w:val="21"/>
              </w:rPr>
            </w:pPr>
            <w:r w:rsidRPr="00733893">
              <w:rPr>
                <w:rFonts w:ascii="宋体" w:hAnsi="宋体"/>
                <w:szCs w:val="21"/>
              </w:rPr>
              <w:t>160</w:t>
            </w:r>
            <w:r w:rsidRPr="00733893">
              <w:rPr>
                <w:rFonts w:ascii="宋体" w:hAnsi="宋体" w:hint="eastAsia"/>
                <w:szCs w:val="21"/>
              </w:rPr>
              <w:t>×</w:t>
            </w:r>
            <w:r w:rsidRPr="00733893">
              <w:rPr>
                <w:rFonts w:ascii="宋体" w:hAnsi="宋体"/>
                <w:szCs w:val="21"/>
              </w:rPr>
              <w:t>128</w:t>
            </w:r>
            <w:r w:rsidRPr="00733893">
              <w:rPr>
                <w:rFonts w:ascii="宋体" w:hAnsi="宋体" w:hint="eastAsia"/>
                <w:szCs w:val="21"/>
              </w:rPr>
              <w:t>反射式液晶显示屏</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cs="宋体" w:hint="eastAsia"/>
                <w:kern w:val="0"/>
                <w:szCs w:val="21"/>
              </w:rPr>
              <w:t>数据传输</w:t>
            </w:r>
          </w:p>
        </w:tc>
        <w:tc>
          <w:tcPr>
            <w:tcW w:w="5777" w:type="dxa"/>
            <w:gridSpan w:val="2"/>
            <w:tcBorders>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r w:rsidRPr="00733893">
              <w:rPr>
                <w:rFonts w:ascii="宋体" w:hAnsi="宋体" w:cs="宋体" w:hint="eastAsia"/>
                <w:kern w:val="0"/>
                <w:szCs w:val="21"/>
              </w:rPr>
              <w:t>支持</w:t>
            </w:r>
            <w:r w:rsidRPr="00733893">
              <w:rPr>
                <w:rFonts w:ascii="宋体" w:hAnsi="宋体" w:cs="宋体"/>
                <w:kern w:val="0"/>
                <w:szCs w:val="21"/>
              </w:rPr>
              <w:t>U</w:t>
            </w:r>
            <w:r w:rsidRPr="00733893">
              <w:rPr>
                <w:rFonts w:ascii="宋体" w:hAnsi="宋体" w:cs="宋体" w:hint="eastAsia"/>
                <w:kern w:val="0"/>
                <w:szCs w:val="21"/>
              </w:rPr>
              <w:t>盘存储</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hint="eastAsia"/>
                <w:szCs w:val="21"/>
              </w:rPr>
              <w:t>数据存储</w:t>
            </w:r>
          </w:p>
        </w:tc>
        <w:tc>
          <w:tcPr>
            <w:tcW w:w="5777" w:type="dxa"/>
            <w:gridSpan w:val="2"/>
            <w:tcBorders>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r w:rsidRPr="00733893">
              <w:rPr>
                <w:rFonts w:ascii="宋体" w:hAnsi="宋体" w:hint="eastAsia"/>
                <w:szCs w:val="21"/>
              </w:rPr>
              <w:t>存储</w:t>
            </w:r>
            <w:r w:rsidRPr="00733893">
              <w:rPr>
                <w:rFonts w:ascii="宋体" w:hAnsi="宋体"/>
                <w:szCs w:val="21"/>
              </w:rPr>
              <w:t>234</w:t>
            </w:r>
            <w:r w:rsidRPr="00733893">
              <w:rPr>
                <w:rFonts w:ascii="宋体" w:hAnsi="宋体" w:hint="eastAsia"/>
                <w:szCs w:val="21"/>
              </w:rPr>
              <w:t>个点（最大存储</w:t>
            </w:r>
            <w:r w:rsidRPr="00733893">
              <w:rPr>
                <w:rFonts w:ascii="宋体" w:hAnsi="宋体"/>
                <w:szCs w:val="21"/>
              </w:rPr>
              <w:t>68</w:t>
            </w:r>
            <w:r w:rsidRPr="00733893">
              <w:rPr>
                <w:rFonts w:ascii="宋体" w:hAnsi="宋体" w:hint="eastAsia"/>
                <w:szCs w:val="21"/>
              </w:rPr>
              <w:t>个构件）</w:t>
            </w:r>
          </w:p>
        </w:tc>
      </w:tr>
      <w:tr w:rsidR="00D1422D" w:rsidRPr="00733893" w:rsidTr="004666DF">
        <w:trPr>
          <w:trHeight w:val="454"/>
        </w:trPr>
        <w:tc>
          <w:tcPr>
            <w:tcW w:w="971"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szCs w:val="21"/>
              </w:rPr>
            </w:pPr>
          </w:p>
        </w:tc>
        <w:tc>
          <w:tcPr>
            <w:tcW w:w="2324" w:type="dxa"/>
            <w:tcBorders>
              <w:left w:val="single" w:sz="4" w:space="0" w:color="auto"/>
            </w:tcBorders>
            <w:vAlign w:val="center"/>
          </w:tcPr>
          <w:p w:rsidR="00D1422D" w:rsidRPr="00733893" w:rsidRDefault="00D1422D" w:rsidP="004666DF">
            <w:pPr>
              <w:spacing w:before="100" w:beforeAutospacing="1" w:after="100" w:afterAutospacing="1"/>
              <w:jc w:val="center"/>
              <w:rPr>
                <w:rFonts w:ascii="宋体"/>
                <w:szCs w:val="21"/>
              </w:rPr>
            </w:pPr>
            <w:r w:rsidRPr="00733893">
              <w:rPr>
                <w:rFonts w:ascii="宋体" w:hAnsi="宋体" w:hint="eastAsia"/>
                <w:kern w:val="0"/>
                <w:szCs w:val="21"/>
              </w:rPr>
              <w:t>测量面积</w:t>
            </w:r>
            <w:r w:rsidRPr="00733893">
              <w:rPr>
                <w:rFonts w:ascii="宋体" w:hAnsi="宋体"/>
                <w:kern w:val="0"/>
                <w:szCs w:val="21"/>
              </w:rPr>
              <w:t>(m</w:t>
            </w:r>
            <w:r w:rsidRPr="00733893">
              <w:rPr>
                <w:rFonts w:ascii="宋体" w:hAnsi="宋体"/>
                <w:kern w:val="0"/>
                <w:szCs w:val="21"/>
                <w:vertAlign w:val="superscript"/>
              </w:rPr>
              <w:t>2</w:t>
            </w:r>
            <w:r w:rsidRPr="00733893">
              <w:rPr>
                <w:rFonts w:ascii="宋体" w:hAnsi="宋体"/>
                <w:kern w:val="0"/>
                <w:szCs w:val="21"/>
              </w:rPr>
              <w:t>)</w:t>
            </w:r>
          </w:p>
        </w:tc>
        <w:tc>
          <w:tcPr>
            <w:tcW w:w="5777" w:type="dxa"/>
            <w:gridSpan w:val="2"/>
            <w:tcBorders>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szCs w:val="21"/>
              </w:rPr>
            </w:pPr>
            <w:r w:rsidRPr="00733893">
              <w:rPr>
                <w:rFonts w:ascii="宋体" w:hAnsi="宋体"/>
                <w:kern w:val="0"/>
                <w:szCs w:val="21"/>
              </w:rPr>
              <w:t>234</w:t>
            </w:r>
            <w:r w:rsidRPr="00733893">
              <w:rPr>
                <w:rFonts w:ascii="宋体" w:hAnsi="宋体" w:hint="eastAsia"/>
                <w:kern w:val="0"/>
                <w:szCs w:val="21"/>
              </w:rPr>
              <w:t>（测点间距</w:t>
            </w:r>
            <w:r w:rsidRPr="00733893">
              <w:rPr>
                <w:rFonts w:ascii="宋体" w:hAnsi="宋体"/>
                <w:kern w:val="0"/>
                <w:szCs w:val="21"/>
              </w:rPr>
              <w:t>100cm</w:t>
            </w:r>
            <w:r w:rsidRPr="00733893">
              <w:rPr>
                <w:rFonts w:ascii="宋体" w:hAnsi="宋体" w:hint="eastAsia"/>
                <w:kern w:val="0"/>
                <w:szCs w:val="21"/>
              </w:rPr>
              <w:t>）</w:t>
            </w:r>
          </w:p>
        </w:tc>
      </w:tr>
    </w:tbl>
    <w:p w:rsidR="00D1422D" w:rsidRPr="00F52D86" w:rsidRDefault="00D1422D" w:rsidP="00917604">
      <w:pPr>
        <w:jc w:val="left"/>
        <w:rPr>
          <w:rFonts w:ascii="宋体"/>
          <w:szCs w:val="21"/>
        </w:rPr>
      </w:pPr>
    </w:p>
    <w:tbl>
      <w:tblPr>
        <w:tblW w:w="4653" w:type="pct"/>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1E0"/>
      </w:tblPr>
      <w:tblGrid>
        <w:gridCol w:w="1193"/>
        <w:gridCol w:w="2425"/>
        <w:gridCol w:w="2446"/>
        <w:gridCol w:w="2976"/>
      </w:tblGrid>
      <w:tr w:rsidR="00D1422D" w:rsidRPr="00733893" w:rsidTr="00EC025C">
        <w:trPr>
          <w:trHeight w:val="397"/>
        </w:trPr>
        <w:tc>
          <w:tcPr>
            <w:tcW w:w="660" w:type="pct"/>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设备名称</w:t>
            </w: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参数名称</w:t>
            </w:r>
          </w:p>
        </w:tc>
        <w:tc>
          <w:tcPr>
            <w:tcW w:w="1646" w:type="pct"/>
            <w:shd w:val="clear" w:color="auto" w:fill="FFFFFF"/>
          </w:tcPr>
          <w:p w:rsidR="00D1422D" w:rsidRPr="00733893" w:rsidRDefault="00D1422D" w:rsidP="00D1422D">
            <w:pPr>
              <w:pStyle w:val="ListParagraph"/>
              <w:ind w:left="420" w:firstLineChars="300" w:firstLine="31680"/>
              <w:rPr>
                <w:rFonts w:ascii="宋体"/>
                <w:szCs w:val="21"/>
              </w:rPr>
            </w:pPr>
            <w:r w:rsidRPr="00733893">
              <w:rPr>
                <w:rFonts w:ascii="宋体" w:hAnsi="宋体" w:hint="eastAsia"/>
                <w:szCs w:val="21"/>
              </w:rPr>
              <w:t>技术指标</w:t>
            </w:r>
          </w:p>
        </w:tc>
      </w:tr>
      <w:tr w:rsidR="00D1422D" w:rsidRPr="00733893" w:rsidTr="00EC025C">
        <w:trPr>
          <w:trHeight w:val="397"/>
        </w:trPr>
        <w:tc>
          <w:tcPr>
            <w:tcW w:w="660" w:type="pct"/>
            <w:vMerge w:val="restart"/>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p>
          <w:p w:rsidR="00D1422D" w:rsidRPr="00733893" w:rsidRDefault="00D1422D" w:rsidP="004666DF">
            <w:pPr>
              <w:jc w:val="center"/>
              <w:rPr>
                <w:rFonts w:ascii="宋体"/>
                <w:b/>
                <w:szCs w:val="21"/>
              </w:rPr>
            </w:pPr>
            <w:r w:rsidRPr="00733893">
              <w:rPr>
                <w:rFonts w:ascii="宋体" w:hAnsi="宋体" w:hint="eastAsia"/>
                <w:b/>
                <w:szCs w:val="21"/>
              </w:rPr>
              <w:t>一体式钢筋检测仪</w:t>
            </w:r>
          </w:p>
          <w:p w:rsidR="00D1422D" w:rsidRPr="00733893" w:rsidRDefault="00D1422D" w:rsidP="004666DF">
            <w:pPr>
              <w:jc w:val="center"/>
              <w:rPr>
                <w:rFonts w:ascii="宋体"/>
                <w:szCs w:val="21"/>
              </w:rPr>
            </w:pPr>
            <w:r w:rsidRPr="00733893">
              <w:rPr>
                <w:rFonts w:ascii="宋体" w:hAnsi="宋体" w:hint="eastAsia"/>
                <w:szCs w:val="21"/>
              </w:rPr>
              <w:t>（</w:t>
            </w:r>
            <w:r w:rsidRPr="00733893">
              <w:rPr>
                <w:rFonts w:ascii="宋体" w:hAnsi="宋体"/>
                <w:szCs w:val="21"/>
              </w:rPr>
              <w:t>1</w:t>
            </w:r>
            <w:r w:rsidRPr="00733893">
              <w:rPr>
                <w:rFonts w:ascii="宋体" w:hAnsi="宋体" w:hint="eastAsia"/>
                <w:szCs w:val="21"/>
              </w:rPr>
              <w:t>台）</w:t>
            </w:r>
          </w:p>
          <w:p w:rsidR="00D1422D" w:rsidRPr="00733893" w:rsidRDefault="00D1422D" w:rsidP="00D1422D">
            <w:pPr>
              <w:pStyle w:val="ListParagraph"/>
              <w:ind w:firstLine="3168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hint="eastAsia"/>
                <w:szCs w:val="21"/>
              </w:rPr>
              <w:t>保护层厚度适用范围</w:t>
            </w:r>
            <w:r w:rsidRPr="00733893">
              <w:rPr>
                <w:rFonts w:ascii="宋体" w:hAnsi="宋体"/>
                <w:szCs w:val="21"/>
              </w:rPr>
              <w:t>(mm)</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hint="eastAsia"/>
                <w:szCs w:val="21"/>
              </w:rPr>
              <w:t>φ</w:t>
            </w:r>
            <w:r w:rsidRPr="00733893">
              <w:rPr>
                <w:rFonts w:ascii="宋体" w:hAnsi="宋体"/>
                <w:szCs w:val="21"/>
              </w:rPr>
              <w:t>6</w:t>
            </w:r>
            <w:r w:rsidRPr="00733893">
              <w:rPr>
                <w:rFonts w:ascii="宋体" w:hAnsi="宋体" w:hint="eastAsia"/>
                <w:szCs w:val="21"/>
              </w:rPr>
              <w:t>～φ</w:t>
            </w:r>
            <w:r w:rsidRPr="00733893">
              <w:rPr>
                <w:rFonts w:ascii="宋体" w:hAnsi="宋体"/>
                <w:szCs w:val="21"/>
              </w:rPr>
              <w:t>50</w:t>
            </w:r>
          </w:p>
        </w:tc>
      </w:tr>
      <w:tr w:rsidR="00D1422D" w:rsidRPr="00733893" w:rsidTr="00EC025C">
        <w:trPr>
          <w:trHeight w:val="397"/>
        </w:trPr>
        <w:tc>
          <w:tcPr>
            <w:tcW w:w="660" w:type="pct"/>
            <w:vMerge/>
            <w:tcBorders>
              <w:right w:val="single" w:sz="4" w:space="0" w:color="auto"/>
            </w:tcBorders>
            <w:shd w:val="clear" w:color="auto" w:fill="FFFFFF"/>
            <w:vAlign w:val="center"/>
          </w:tcPr>
          <w:p w:rsidR="00D1422D" w:rsidRPr="00733893" w:rsidRDefault="00D1422D" w:rsidP="00D1422D">
            <w:pPr>
              <w:pStyle w:val="ListParagraph"/>
              <w:ind w:firstLine="31680"/>
              <w:jc w:val="center"/>
              <w:rPr>
                <w:rFonts w:ascii="宋体"/>
                <w:szCs w:val="21"/>
              </w:rPr>
            </w:pPr>
          </w:p>
        </w:tc>
        <w:tc>
          <w:tcPr>
            <w:tcW w:w="1341" w:type="pct"/>
            <w:vMerge w:val="restart"/>
            <w:tcBorders>
              <w:left w:val="single" w:sz="4" w:space="0" w:color="auto"/>
            </w:tcBorders>
            <w:shd w:val="clear" w:color="auto" w:fill="FFFFFF"/>
            <w:vAlign w:val="center"/>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hint="eastAsia"/>
                <w:szCs w:val="21"/>
              </w:rPr>
              <w:t>最大量程</w:t>
            </w:r>
            <w:r w:rsidRPr="00733893">
              <w:rPr>
                <w:rFonts w:ascii="宋体" w:hAnsi="宋体"/>
                <w:szCs w:val="21"/>
              </w:rPr>
              <w:t>(mm)</w:t>
            </w: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第一量程</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2</w:t>
            </w:r>
            <w:r w:rsidRPr="00733893">
              <w:rPr>
                <w:rFonts w:ascii="宋体" w:hAnsi="宋体" w:hint="eastAsia"/>
                <w:szCs w:val="21"/>
              </w:rPr>
              <w:t>～</w:t>
            </w:r>
            <w:r w:rsidRPr="00733893">
              <w:rPr>
                <w:rFonts w:ascii="宋体" w:hAnsi="宋体"/>
                <w:szCs w:val="21"/>
              </w:rPr>
              <w:t>100</w:t>
            </w:r>
          </w:p>
        </w:tc>
      </w:tr>
      <w:tr w:rsidR="00D1422D" w:rsidRPr="00733893" w:rsidTr="00EC025C">
        <w:trPr>
          <w:trHeight w:val="397"/>
        </w:trPr>
        <w:tc>
          <w:tcPr>
            <w:tcW w:w="660" w:type="pct"/>
            <w:vMerge/>
            <w:tcBorders>
              <w:right w:val="single" w:sz="4" w:space="0" w:color="auto"/>
            </w:tcBorders>
            <w:shd w:val="clear" w:color="auto" w:fill="FFFFFF"/>
            <w:vAlign w:val="center"/>
          </w:tcPr>
          <w:p w:rsidR="00D1422D" w:rsidRPr="00733893" w:rsidRDefault="00D1422D" w:rsidP="00D1422D">
            <w:pPr>
              <w:pStyle w:val="ListParagraph"/>
              <w:ind w:firstLine="31680"/>
              <w:jc w:val="center"/>
              <w:rPr>
                <w:rFonts w:ascii="宋体"/>
                <w:szCs w:val="21"/>
              </w:rPr>
            </w:pPr>
          </w:p>
        </w:tc>
        <w:tc>
          <w:tcPr>
            <w:tcW w:w="1341" w:type="pct"/>
            <w:vMerge/>
            <w:tcBorders>
              <w:left w:val="single" w:sz="4" w:space="0" w:color="auto"/>
            </w:tcBorders>
            <w:shd w:val="clear" w:color="auto" w:fill="FFFFFF"/>
            <w:vAlign w:val="center"/>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第二量程</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2</w:t>
            </w:r>
            <w:r w:rsidRPr="00733893">
              <w:rPr>
                <w:rFonts w:ascii="宋体" w:hAnsi="宋体" w:hint="eastAsia"/>
                <w:szCs w:val="21"/>
              </w:rPr>
              <w:t>～</w:t>
            </w:r>
            <w:r w:rsidRPr="00733893">
              <w:rPr>
                <w:rFonts w:ascii="宋体" w:hAnsi="宋体"/>
                <w:szCs w:val="21"/>
              </w:rPr>
              <w:t>200</w:t>
            </w:r>
          </w:p>
        </w:tc>
      </w:tr>
      <w:tr w:rsidR="00D1422D" w:rsidRPr="00733893" w:rsidTr="00EC025C">
        <w:trPr>
          <w:trHeight w:val="397"/>
        </w:trPr>
        <w:tc>
          <w:tcPr>
            <w:tcW w:w="660" w:type="pct"/>
            <w:vMerge/>
            <w:tcBorders>
              <w:right w:val="single" w:sz="4" w:space="0" w:color="auto"/>
            </w:tcBorders>
            <w:shd w:val="clear" w:color="auto" w:fill="FFFFFF"/>
            <w:vAlign w:val="center"/>
          </w:tcPr>
          <w:p w:rsidR="00D1422D" w:rsidRPr="00733893" w:rsidRDefault="00D1422D" w:rsidP="004666DF">
            <w:pPr>
              <w:pStyle w:val="ListParagraph"/>
              <w:ind w:firstLineChars="0" w:firstLine="0"/>
              <w:jc w:val="center"/>
              <w:rPr>
                <w:rFonts w:ascii="宋体"/>
                <w:szCs w:val="21"/>
              </w:rPr>
            </w:pPr>
          </w:p>
        </w:tc>
        <w:tc>
          <w:tcPr>
            <w:tcW w:w="1341" w:type="pct"/>
            <w:vMerge w:val="restart"/>
            <w:tcBorders>
              <w:left w:val="single" w:sz="4" w:space="0" w:color="auto"/>
            </w:tcBorders>
            <w:shd w:val="clear" w:color="auto" w:fill="FFFFFF"/>
            <w:vAlign w:val="center"/>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保护层厚度</w:t>
            </w:r>
          </w:p>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最大允许误差</w:t>
            </w: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1</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2</w:t>
            </w:r>
            <w:r w:rsidRPr="00733893">
              <w:rPr>
                <w:rFonts w:ascii="宋体" w:hAnsi="宋体" w:hint="eastAsia"/>
                <w:szCs w:val="21"/>
              </w:rPr>
              <w:t>～</w:t>
            </w:r>
            <w:r w:rsidRPr="00733893">
              <w:rPr>
                <w:rFonts w:ascii="宋体" w:hAnsi="宋体"/>
                <w:szCs w:val="21"/>
              </w:rPr>
              <w:t>60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41" w:type="pct"/>
            <w:vMerge/>
            <w:tcBorders>
              <w:lef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2</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61</w:t>
            </w:r>
            <w:r w:rsidRPr="00733893">
              <w:rPr>
                <w:rFonts w:ascii="宋体" w:hAnsi="宋体" w:hint="eastAsia"/>
                <w:szCs w:val="21"/>
              </w:rPr>
              <w:t>～</w:t>
            </w:r>
            <w:r w:rsidRPr="00733893">
              <w:rPr>
                <w:rFonts w:ascii="宋体" w:hAnsi="宋体"/>
                <w:szCs w:val="21"/>
              </w:rPr>
              <w:t>80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41" w:type="pct"/>
            <w:vMerge/>
            <w:tcBorders>
              <w:lef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3</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81</w:t>
            </w:r>
            <w:r w:rsidRPr="00733893">
              <w:rPr>
                <w:rFonts w:ascii="宋体" w:hAnsi="宋体" w:hint="eastAsia"/>
                <w:szCs w:val="21"/>
              </w:rPr>
              <w:t>～</w:t>
            </w:r>
            <w:r w:rsidRPr="00733893">
              <w:rPr>
                <w:rFonts w:ascii="宋体" w:hAnsi="宋体"/>
                <w:szCs w:val="21"/>
              </w:rPr>
              <w:t>90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41" w:type="pct"/>
            <w:vMerge/>
            <w:tcBorders>
              <w:lef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4</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szCs w:val="21"/>
              </w:rPr>
              <w:t xml:space="preserve">    91</w:t>
            </w:r>
            <w:r w:rsidRPr="00733893">
              <w:rPr>
                <w:rFonts w:ascii="宋体" w:hAnsi="宋体" w:hint="eastAsia"/>
                <w:szCs w:val="21"/>
              </w:rPr>
              <w:t>～</w:t>
            </w:r>
            <w:r w:rsidRPr="00733893">
              <w:rPr>
                <w:rFonts w:ascii="宋体" w:hAnsi="宋体"/>
                <w:szCs w:val="21"/>
              </w:rPr>
              <w:t>133</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41" w:type="pct"/>
            <w:vMerge/>
            <w:tcBorders>
              <w:lef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5</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134</w:t>
            </w:r>
            <w:r w:rsidRPr="00733893">
              <w:rPr>
                <w:rFonts w:ascii="宋体" w:hAnsi="宋体" w:hint="eastAsia"/>
                <w:szCs w:val="21"/>
              </w:rPr>
              <w:t>～</w:t>
            </w:r>
            <w:r w:rsidRPr="00733893">
              <w:rPr>
                <w:rFonts w:ascii="宋体" w:hAnsi="宋体"/>
                <w:szCs w:val="21"/>
              </w:rPr>
              <w:t>169</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41" w:type="pct"/>
            <w:vMerge/>
            <w:tcBorders>
              <w:left w:val="single" w:sz="4" w:space="0" w:color="auto"/>
            </w:tcBorders>
            <w:shd w:val="clear" w:color="auto" w:fill="FFFFFF"/>
          </w:tcPr>
          <w:p w:rsidR="00D1422D" w:rsidRPr="00733893" w:rsidRDefault="00D1422D" w:rsidP="00917604">
            <w:pPr>
              <w:pStyle w:val="ListParagraph"/>
              <w:numPr>
                <w:ilvl w:val="0"/>
                <w:numId w:val="9"/>
              </w:numPr>
              <w:ind w:firstLineChars="0"/>
              <w:jc w:val="center"/>
              <w:rPr>
                <w:rFonts w:ascii="宋体"/>
                <w:szCs w:val="21"/>
              </w:rPr>
            </w:pPr>
          </w:p>
        </w:tc>
        <w:tc>
          <w:tcPr>
            <w:tcW w:w="1352"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w:t>
            </w:r>
            <w:r w:rsidRPr="00733893">
              <w:rPr>
                <w:rFonts w:ascii="宋体" w:hAnsi="宋体"/>
                <w:szCs w:val="21"/>
              </w:rPr>
              <w:t>6</w:t>
            </w:r>
            <w:r w:rsidRPr="00733893">
              <w:rPr>
                <w:rFonts w:ascii="宋体" w:hAnsi="宋体" w:hint="eastAsia"/>
                <w:szCs w:val="21"/>
              </w:rPr>
              <w:t>（</w:t>
            </w:r>
            <w:r w:rsidRPr="00733893">
              <w:rPr>
                <w:rFonts w:ascii="宋体" w:hAnsi="宋体"/>
                <w:szCs w:val="21"/>
              </w:rPr>
              <w:t>mm</w:t>
            </w:r>
            <w:r w:rsidRPr="00733893">
              <w:rPr>
                <w:rFonts w:ascii="宋体" w:hAnsi="宋体" w:hint="eastAsia"/>
                <w:szCs w:val="21"/>
              </w:rPr>
              <w:t>）</w:t>
            </w:r>
          </w:p>
        </w:tc>
        <w:tc>
          <w:tcPr>
            <w:tcW w:w="1646" w:type="pct"/>
            <w:shd w:val="clear" w:color="auto" w:fill="FFFFFF"/>
            <w:vAlign w:val="center"/>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170</w:t>
            </w:r>
            <w:r w:rsidRPr="00733893">
              <w:rPr>
                <w:rFonts w:ascii="宋体" w:hAnsi="宋体" w:hint="eastAsia"/>
                <w:szCs w:val="21"/>
              </w:rPr>
              <w:t>～</w:t>
            </w:r>
            <w:r w:rsidRPr="00733893">
              <w:rPr>
                <w:rFonts w:ascii="宋体" w:hAnsi="宋体"/>
                <w:szCs w:val="21"/>
              </w:rPr>
              <w:t>200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hint="eastAsia"/>
                <w:szCs w:val="21"/>
              </w:rPr>
              <w:t>直径测量适用范围</w:t>
            </w:r>
            <w:r w:rsidRPr="00733893">
              <w:rPr>
                <w:rFonts w:ascii="宋体" w:hAnsi="宋体"/>
                <w:szCs w:val="21"/>
              </w:rPr>
              <w:t>(mm)</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hint="eastAsia"/>
                <w:szCs w:val="21"/>
              </w:rPr>
              <w:t>φ</w:t>
            </w:r>
            <w:r w:rsidRPr="00733893">
              <w:rPr>
                <w:rFonts w:ascii="宋体" w:hAnsi="宋体"/>
                <w:szCs w:val="21"/>
              </w:rPr>
              <w:t>6</w:t>
            </w:r>
            <w:r w:rsidRPr="00733893">
              <w:rPr>
                <w:rFonts w:ascii="宋体" w:hAnsi="宋体" w:hint="eastAsia"/>
                <w:szCs w:val="21"/>
              </w:rPr>
              <w:t>～φ</w:t>
            </w:r>
            <w:r w:rsidRPr="00733893">
              <w:rPr>
                <w:rFonts w:ascii="宋体" w:hAnsi="宋体"/>
                <w:szCs w:val="21"/>
              </w:rPr>
              <w:t>50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hint="eastAsia"/>
                <w:szCs w:val="21"/>
              </w:rPr>
              <w:t>直径测量显示精度</w:t>
            </w:r>
            <w:r w:rsidRPr="00733893">
              <w:rPr>
                <w:rFonts w:ascii="宋体" w:hAnsi="宋体"/>
                <w:szCs w:val="21"/>
              </w:rPr>
              <w:t>(mm)</w:t>
            </w:r>
          </w:p>
        </w:tc>
        <w:tc>
          <w:tcPr>
            <w:tcW w:w="1646" w:type="pct"/>
            <w:shd w:val="clear" w:color="auto" w:fill="FFFFFF"/>
          </w:tcPr>
          <w:p w:rsidR="00D1422D" w:rsidRPr="00733893" w:rsidRDefault="00D1422D" w:rsidP="004666DF">
            <w:pPr>
              <w:pStyle w:val="ListParagraph"/>
              <w:ind w:firstLineChars="0" w:firstLine="0"/>
              <w:jc w:val="center"/>
              <w:rPr>
                <w:rFonts w:ascii="宋体" w:hAnsi="宋体"/>
                <w:szCs w:val="21"/>
              </w:rPr>
            </w:pPr>
            <w:r w:rsidRPr="00733893">
              <w:rPr>
                <w:rFonts w:ascii="宋体" w:hAnsi="宋体"/>
                <w:szCs w:val="21"/>
              </w:rPr>
              <w:t>0.1</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数据传输模式</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hint="eastAsia"/>
                <w:szCs w:val="21"/>
              </w:rPr>
              <w:t>无线</w:t>
            </w:r>
            <w:r w:rsidRPr="00733893">
              <w:rPr>
                <w:rFonts w:ascii="宋体" w:hAnsi="宋体"/>
                <w:szCs w:val="21"/>
              </w:rPr>
              <w:t>/USB</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显示屏</w:t>
            </w:r>
          </w:p>
        </w:tc>
        <w:tc>
          <w:tcPr>
            <w:tcW w:w="1646" w:type="pct"/>
            <w:shd w:val="clear" w:color="auto" w:fill="FFFFFF"/>
          </w:tcPr>
          <w:p w:rsidR="00D1422D" w:rsidRPr="00733893" w:rsidRDefault="00D1422D" w:rsidP="004666DF">
            <w:pPr>
              <w:pStyle w:val="ListParagraph"/>
              <w:ind w:left="420" w:firstLineChars="0" w:firstLine="0"/>
              <w:jc w:val="center"/>
              <w:rPr>
                <w:rFonts w:ascii="宋体" w:hAnsi="宋体"/>
                <w:szCs w:val="21"/>
              </w:rPr>
            </w:pPr>
            <w:r w:rsidRPr="00733893">
              <w:rPr>
                <w:rFonts w:ascii="宋体" w:hAnsi="宋体"/>
                <w:szCs w:val="21"/>
              </w:rPr>
              <w:t>320</w:t>
            </w:r>
            <w:r w:rsidRPr="00733893">
              <w:rPr>
                <w:rFonts w:ascii="宋体" w:hAnsi="宋体" w:hint="eastAsia"/>
                <w:szCs w:val="21"/>
              </w:rPr>
              <w:t>×</w:t>
            </w:r>
            <w:r w:rsidRPr="00733893">
              <w:rPr>
                <w:rFonts w:ascii="宋体" w:hAnsi="宋体"/>
                <w:szCs w:val="21"/>
              </w:rPr>
              <w:t>240</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供电方式</w:t>
            </w:r>
          </w:p>
        </w:tc>
        <w:tc>
          <w:tcPr>
            <w:tcW w:w="1646"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内置锂电池</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远程数据管理系统</w:t>
            </w:r>
          </w:p>
        </w:tc>
        <w:tc>
          <w:tcPr>
            <w:tcW w:w="1646"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可对接</w:t>
            </w:r>
          </w:p>
        </w:tc>
      </w:tr>
      <w:tr w:rsidR="00D1422D" w:rsidRPr="00733893" w:rsidTr="00EC025C">
        <w:trPr>
          <w:trHeight w:val="397"/>
        </w:trPr>
        <w:tc>
          <w:tcPr>
            <w:tcW w:w="660" w:type="pct"/>
            <w:vMerge/>
            <w:tcBorders>
              <w:righ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p>
        </w:tc>
        <w:tc>
          <w:tcPr>
            <w:tcW w:w="2694" w:type="pct"/>
            <w:gridSpan w:val="2"/>
            <w:tcBorders>
              <w:left w:val="single" w:sz="4" w:space="0" w:color="auto"/>
            </w:tcBorders>
            <w:shd w:val="clear" w:color="auto" w:fill="FFFFFF"/>
          </w:tcPr>
          <w:p w:rsidR="00D1422D" w:rsidRPr="00733893" w:rsidRDefault="00D1422D" w:rsidP="004666DF">
            <w:pPr>
              <w:pStyle w:val="ListParagraph"/>
              <w:ind w:firstLineChars="0" w:firstLine="0"/>
              <w:jc w:val="center"/>
              <w:rPr>
                <w:rFonts w:ascii="宋体"/>
                <w:szCs w:val="21"/>
              </w:rPr>
            </w:pPr>
            <w:r w:rsidRPr="00733893">
              <w:rPr>
                <w:rFonts w:ascii="宋体" w:hAnsi="宋体" w:hint="eastAsia"/>
                <w:szCs w:val="21"/>
              </w:rPr>
              <w:t>探头</w:t>
            </w:r>
          </w:p>
        </w:tc>
        <w:tc>
          <w:tcPr>
            <w:tcW w:w="1646" w:type="pct"/>
            <w:shd w:val="clear" w:color="auto" w:fill="FFFFFF"/>
          </w:tcPr>
          <w:p w:rsidR="00D1422D" w:rsidRPr="00733893" w:rsidRDefault="00D1422D" w:rsidP="004666DF">
            <w:pPr>
              <w:pStyle w:val="ListParagraph"/>
              <w:ind w:left="420" w:firstLineChars="0" w:firstLine="0"/>
              <w:jc w:val="center"/>
              <w:rPr>
                <w:rFonts w:ascii="宋体"/>
                <w:szCs w:val="21"/>
              </w:rPr>
            </w:pPr>
            <w:r w:rsidRPr="00733893">
              <w:rPr>
                <w:rFonts w:ascii="宋体" w:hAnsi="宋体" w:hint="eastAsia"/>
                <w:szCs w:val="21"/>
              </w:rPr>
              <w:t>一体</w:t>
            </w:r>
          </w:p>
        </w:tc>
      </w:tr>
    </w:tbl>
    <w:p w:rsidR="00D1422D" w:rsidRPr="00F52D86" w:rsidRDefault="00D1422D" w:rsidP="00917604">
      <w:pPr>
        <w:jc w:val="center"/>
        <w:rPr>
          <w:rFonts w:ascii="宋体"/>
          <w:szCs w:val="21"/>
        </w:rPr>
      </w:pPr>
    </w:p>
    <w:tbl>
      <w:tblPr>
        <w:tblpPr w:leftFromText="181" w:rightFromText="181" w:vertAnchor="text" w:horzAnchor="margin"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2585"/>
        <w:gridCol w:w="5602"/>
      </w:tblGrid>
      <w:tr w:rsidR="00D1422D" w:rsidRPr="00733893" w:rsidTr="004666DF">
        <w:trPr>
          <w:trHeight w:val="397"/>
        </w:trPr>
        <w:tc>
          <w:tcPr>
            <w:tcW w:w="993" w:type="dxa"/>
            <w:tcBorders>
              <w:top w:val="single" w:sz="4" w:space="0" w:color="auto"/>
              <w:left w:val="single" w:sz="4" w:space="0" w:color="auto"/>
              <w:right w:val="single" w:sz="4" w:space="0" w:color="auto"/>
            </w:tcBorders>
            <w:shd w:val="clear" w:color="auto" w:fill="FFFFFF"/>
            <w:vAlign w:val="center"/>
          </w:tcPr>
          <w:p w:rsidR="00D1422D" w:rsidRPr="00733893" w:rsidRDefault="00D1422D" w:rsidP="004666DF">
            <w:pPr>
              <w:widowControl/>
              <w:spacing w:before="100" w:beforeAutospacing="1" w:after="100" w:afterAutospacing="1"/>
              <w:jc w:val="center"/>
              <w:rPr>
                <w:rFonts w:ascii="宋体" w:cs="宋体"/>
                <w:kern w:val="0"/>
                <w:szCs w:val="21"/>
              </w:rPr>
            </w:pPr>
            <w:r w:rsidRPr="00733893">
              <w:rPr>
                <w:rFonts w:ascii="宋体" w:hAnsi="宋体" w:cs="宋体" w:hint="eastAsia"/>
                <w:kern w:val="0"/>
                <w:szCs w:val="21"/>
              </w:rPr>
              <w:t>仪器名称</w:t>
            </w:r>
          </w:p>
        </w:tc>
        <w:tc>
          <w:tcPr>
            <w:tcW w:w="2585" w:type="dxa"/>
            <w:tcBorders>
              <w:top w:val="single" w:sz="4" w:space="0" w:color="auto"/>
              <w:left w:val="single" w:sz="4" w:space="0" w:color="auto"/>
              <w:right w:val="single" w:sz="4" w:space="0" w:color="auto"/>
            </w:tcBorders>
            <w:shd w:val="clear" w:color="auto" w:fill="FFFFFF"/>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cs="宋体" w:hint="eastAsia"/>
                <w:kern w:val="0"/>
                <w:szCs w:val="21"/>
              </w:rPr>
              <w:t>参数名称</w:t>
            </w:r>
          </w:p>
        </w:tc>
        <w:tc>
          <w:tcPr>
            <w:tcW w:w="5602" w:type="dxa"/>
            <w:tcBorders>
              <w:top w:val="single" w:sz="4" w:space="0" w:color="auto"/>
              <w:left w:val="single" w:sz="4" w:space="0" w:color="auto"/>
              <w:right w:val="single" w:sz="4" w:space="0" w:color="auto"/>
            </w:tcBorders>
            <w:shd w:val="clear" w:color="auto" w:fill="FFFFFF"/>
            <w:vAlign w:val="center"/>
          </w:tcPr>
          <w:p w:rsidR="00D1422D" w:rsidRPr="00733893" w:rsidRDefault="00D1422D" w:rsidP="004666DF">
            <w:pPr>
              <w:widowControl/>
              <w:spacing w:before="100" w:beforeAutospacing="1" w:after="100" w:afterAutospacing="1"/>
              <w:jc w:val="center"/>
              <w:rPr>
                <w:rFonts w:ascii="宋体" w:cs="宋体"/>
                <w:kern w:val="0"/>
                <w:szCs w:val="21"/>
              </w:rPr>
            </w:pPr>
            <w:r w:rsidRPr="00733893">
              <w:rPr>
                <w:rFonts w:ascii="宋体" w:hAnsi="宋体" w:cs="宋体" w:hint="eastAsia"/>
                <w:kern w:val="0"/>
                <w:szCs w:val="21"/>
              </w:rPr>
              <w:t>技术指标</w:t>
            </w:r>
          </w:p>
        </w:tc>
      </w:tr>
      <w:tr w:rsidR="00D1422D" w:rsidRPr="00733893" w:rsidTr="004666DF">
        <w:trPr>
          <w:trHeight w:val="397"/>
        </w:trPr>
        <w:tc>
          <w:tcPr>
            <w:tcW w:w="993" w:type="dxa"/>
            <w:vMerge w:val="restart"/>
            <w:tcBorders>
              <w:top w:val="single" w:sz="4" w:space="0" w:color="auto"/>
              <w:left w:val="single" w:sz="4" w:space="0" w:color="auto"/>
              <w:right w:val="single" w:sz="4" w:space="0" w:color="auto"/>
            </w:tcBorders>
            <w:vAlign w:val="center"/>
          </w:tcPr>
          <w:p w:rsidR="00D1422D" w:rsidRPr="00733893" w:rsidRDefault="00D1422D" w:rsidP="004666DF">
            <w:pPr>
              <w:spacing w:before="100" w:beforeAutospacing="1" w:after="100" w:afterAutospacing="1"/>
              <w:jc w:val="center"/>
              <w:rPr>
                <w:rFonts w:ascii="宋体"/>
                <w:b/>
                <w:szCs w:val="21"/>
              </w:rPr>
            </w:pPr>
            <w:r w:rsidRPr="00733893">
              <w:rPr>
                <w:rFonts w:ascii="宋体" w:hAnsi="宋体" w:hint="eastAsia"/>
                <w:b/>
                <w:szCs w:val="21"/>
              </w:rPr>
              <w:t>楼板厚度检测仪</w:t>
            </w:r>
          </w:p>
          <w:p w:rsidR="00D1422D" w:rsidRPr="00733893" w:rsidRDefault="00D1422D" w:rsidP="004666DF">
            <w:pPr>
              <w:spacing w:before="100" w:beforeAutospacing="1" w:after="100" w:afterAutospacing="1"/>
              <w:jc w:val="center"/>
              <w:rPr>
                <w:rFonts w:ascii="宋体"/>
                <w:b/>
                <w:szCs w:val="21"/>
              </w:rPr>
            </w:pPr>
            <w:r w:rsidRPr="00733893">
              <w:rPr>
                <w:rFonts w:ascii="宋体" w:hAnsi="宋体" w:hint="eastAsia"/>
                <w:szCs w:val="21"/>
              </w:rPr>
              <w:t>（</w:t>
            </w:r>
            <w:r w:rsidRPr="00733893">
              <w:rPr>
                <w:rFonts w:ascii="宋体" w:hAnsi="宋体"/>
                <w:szCs w:val="21"/>
              </w:rPr>
              <w:t>1</w:t>
            </w:r>
            <w:r w:rsidRPr="00733893">
              <w:rPr>
                <w:rFonts w:ascii="宋体" w:hAnsi="宋体" w:hint="eastAsia"/>
                <w:szCs w:val="21"/>
              </w:rPr>
              <w:t>台）</w:t>
            </w:r>
          </w:p>
          <w:p w:rsidR="00D1422D" w:rsidRPr="00733893" w:rsidRDefault="00D1422D" w:rsidP="004666DF">
            <w:pPr>
              <w:widowControl/>
              <w:spacing w:before="100" w:beforeAutospacing="1" w:after="100" w:afterAutospacing="1"/>
              <w:jc w:val="center"/>
              <w:rPr>
                <w:rFonts w:ascii="宋体" w:cs="宋体"/>
                <w:kern w:val="0"/>
                <w:szCs w:val="21"/>
              </w:rPr>
            </w:pPr>
          </w:p>
        </w:tc>
        <w:tc>
          <w:tcPr>
            <w:tcW w:w="2585" w:type="dxa"/>
            <w:tcBorders>
              <w:top w:val="single" w:sz="4" w:space="0" w:color="auto"/>
              <w:left w:val="single" w:sz="4" w:space="0" w:color="auto"/>
              <w:righ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hint="eastAsia"/>
                <w:kern w:val="0"/>
                <w:szCs w:val="21"/>
              </w:rPr>
              <w:t>测试厚度范围</w:t>
            </w:r>
          </w:p>
        </w:tc>
        <w:tc>
          <w:tcPr>
            <w:tcW w:w="5602" w:type="dxa"/>
            <w:tcBorders>
              <w:top w:val="single" w:sz="4" w:space="0" w:color="auto"/>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20mm</w:t>
              </w:r>
            </w:smartTag>
            <w:r w:rsidRPr="0073389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860mm</w:t>
              </w:r>
            </w:smartTag>
          </w:p>
        </w:tc>
      </w:tr>
      <w:tr w:rsidR="00D1422D" w:rsidRPr="00733893" w:rsidTr="004666DF">
        <w:trPr>
          <w:trHeight w:val="397"/>
        </w:trPr>
        <w:tc>
          <w:tcPr>
            <w:tcW w:w="993"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585" w:type="dxa"/>
            <w:vMerge w:val="restart"/>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r w:rsidRPr="00733893">
              <w:rPr>
                <w:rFonts w:ascii="宋体" w:hAnsi="宋体" w:hint="eastAsia"/>
                <w:kern w:val="0"/>
                <w:szCs w:val="21"/>
              </w:rPr>
              <w:t>测试精度</w:t>
            </w:r>
          </w:p>
        </w:tc>
        <w:tc>
          <w:tcPr>
            <w:tcW w:w="5602" w:type="dxa"/>
            <w:tcBorders>
              <w:right w:val="single" w:sz="4" w:space="0" w:color="auto"/>
            </w:tcBorders>
          </w:tcPr>
          <w:p w:rsidR="00D1422D" w:rsidRPr="00733893" w:rsidRDefault="00D1422D" w:rsidP="004666DF">
            <w:pPr>
              <w:spacing w:line="360" w:lineRule="auto"/>
              <w:jc w:val="center"/>
              <w:rPr>
                <w:rFonts w:ascii="宋体" w:hAnsi="宋体"/>
                <w:kern w:val="0"/>
                <w:szCs w:val="21"/>
              </w:rPr>
            </w:pP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20 mm</w:t>
              </w:r>
            </w:smartTag>
            <w:r w:rsidRPr="0073389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700mm</w:t>
              </w:r>
            </w:smartTag>
            <w:r w:rsidRPr="00733893">
              <w:rPr>
                <w:rFonts w:ascii="宋体" w:hAnsi="宋体"/>
                <w:kern w:val="0"/>
                <w:szCs w:val="21"/>
              </w:rPr>
              <w:t xml:space="preserve">  </w:t>
            </w:r>
            <w:r w:rsidRPr="0073389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1mm</w:t>
              </w:r>
            </w:smartTag>
          </w:p>
        </w:tc>
      </w:tr>
      <w:tr w:rsidR="00D1422D" w:rsidRPr="00733893" w:rsidTr="004666DF">
        <w:trPr>
          <w:trHeight w:val="397"/>
        </w:trPr>
        <w:tc>
          <w:tcPr>
            <w:tcW w:w="993" w:type="dxa"/>
            <w:vMerge/>
            <w:tcBorders>
              <w:left w:val="single" w:sz="4" w:space="0" w:color="auto"/>
              <w:right w:val="single" w:sz="4" w:space="0" w:color="auto"/>
            </w:tcBorders>
            <w:vAlign w:val="center"/>
          </w:tcPr>
          <w:p w:rsidR="00D1422D" w:rsidRPr="00733893" w:rsidRDefault="00D1422D" w:rsidP="004666DF">
            <w:pPr>
              <w:widowControl/>
              <w:spacing w:before="100" w:beforeAutospacing="1" w:after="100" w:afterAutospacing="1"/>
              <w:jc w:val="center"/>
              <w:rPr>
                <w:rFonts w:ascii="宋体" w:cs="宋体"/>
                <w:kern w:val="0"/>
                <w:szCs w:val="21"/>
              </w:rPr>
            </w:pPr>
          </w:p>
        </w:tc>
        <w:tc>
          <w:tcPr>
            <w:tcW w:w="2585" w:type="dxa"/>
            <w:vMerge/>
            <w:tcBorders>
              <w:left w:val="single" w:sz="4" w:space="0" w:color="auto"/>
            </w:tcBorders>
            <w:vAlign w:val="center"/>
          </w:tcPr>
          <w:p w:rsidR="00D1422D" w:rsidRPr="00733893" w:rsidRDefault="00D1422D" w:rsidP="004666DF">
            <w:pPr>
              <w:spacing w:before="100" w:beforeAutospacing="1" w:after="100" w:afterAutospacing="1"/>
              <w:jc w:val="center"/>
              <w:rPr>
                <w:rFonts w:ascii="宋体" w:cs="宋体"/>
                <w:kern w:val="0"/>
                <w:szCs w:val="21"/>
              </w:rPr>
            </w:pPr>
          </w:p>
        </w:tc>
        <w:tc>
          <w:tcPr>
            <w:tcW w:w="5602" w:type="dxa"/>
            <w:tcBorders>
              <w:right w:val="single" w:sz="4" w:space="0" w:color="auto"/>
            </w:tcBorders>
          </w:tcPr>
          <w:p w:rsidR="00D1422D" w:rsidRPr="00733893" w:rsidRDefault="00D1422D" w:rsidP="004666DF">
            <w:pPr>
              <w:spacing w:line="360" w:lineRule="auto"/>
              <w:jc w:val="center"/>
              <w:rPr>
                <w:rFonts w:ascii="宋体" w:hAnsi="宋体"/>
                <w:kern w:val="0"/>
                <w:szCs w:val="21"/>
              </w:rPr>
            </w:pPr>
            <w:r w:rsidRPr="00733893">
              <w:rPr>
                <w:rFonts w:ascii="宋体" w:hAnsi="宋体"/>
                <w:kern w:val="0"/>
                <w:szCs w:val="21"/>
              </w:rPr>
              <w:t>700 mm</w:t>
            </w:r>
            <w:r w:rsidRPr="0073389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860mm</w:t>
              </w:r>
            </w:smartTag>
            <w:r w:rsidRPr="00733893">
              <w:rPr>
                <w:rFonts w:ascii="宋体" w:hAnsi="宋体"/>
                <w:kern w:val="0"/>
                <w:szCs w:val="21"/>
              </w:rPr>
              <w:t xml:space="preserve"> </w:t>
            </w:r>
            <w:r w:rsidRPr="0073389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kern w:val="0"/>
                  <w:szCs w:val="21"/>
                </w:rPr>
                <w:t>2mm</w:t>
              </w:r>
            </w:smartTag>
          </w:p>
        </w:tc>
      </w:tr>
      <w:tr w:rsidR="00D1422D" w:rsidRPr="00733893" w:rsidTr="004666DF">
        <w:trPr>
          <w:trHeight w:val="397"/>
        </w:trPr>
        <w:tc>
          <w:tcPr>
            <w:tcW w:w="993"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585" w:type="dxa"/>
            <w:tcBorders>
              <w:left w:val="single" w:sz="4" w:space="0" w:color="auto"/>
            </w:tcBorders>
            <w:vAlign w:val="center"/>
          </w:tcPr>
          <w:p w:rsidR="00D1422D" w:rsidRPr="00733893" w:rsidRDefault="00D1422D" w:rsidP="004666DF">
            <w:pPr>
              <w:tabs>
                <w:tab w:val="left" w:pos="1620"/>
              </w:tabs>
              <w:jc w:val="center"/>
              <w:rPr>
                <w:rFonts w:ascii="宋体"/>
                <w:szCs w:val="21"/>
              </w:rPr>
            </w:pPr>
            <w:r w:rsidRPr="00733893">
              <w:rPr>
                <w:rFonts w:ascii="宋体" w:hAnsi="宋体" w:hint="eastAsia"/>
                <w:szCs w:val="21"/>
              </w:rPr>
              <w:t>最大横向测试距离</w:t>
            </w:r>
          </w:p>
        </w:tc>
        <w:tc>
          <w:tcPr>
            <w:tcW w:w="5602" w:type="dxa"/>
            <w:tcBorders>
              <w:right w:val="single" w:sz="4" w:space="0" w:color="auto"/>
            </w:tcBorders>
            <w:vAlign w:val="center"/>
          </w:tcPr>
          <w:p w:rsidR="00D1422D" w:rsidRPr="00733893" w:rsidRDefault="00D1422D" w:rsidP="004666DF">
            <w:pPr>
              <w:tabs>
                <w:tab w:val="left" w:pos="1620"/>
              </w:tabs>
              <w:jc w:val="center"/>
              <w:rPr>
                <w:rFonts w:ascii="宋体"/>
                <w:szCs w:val="21"/>
              </w:rPr>
            </w:pPr>
            <w:smartTag w:uri="urn:schemas-microsoft-com:office:smarttags" w:element="chmetcnv">
              <w:smartTagPr>
                <w:attr w:name="TCSC" w:val="0"/>
                <w:attr w:name="NumberType" w:val="1"/>
                <w:attr w:name="Negative" w:val="False"/>
                <w:attr w:name="HasSpace" w:val="True"/>
                <w:attr w:name="SourceValue" w:val="100"/>
              </w:smartTagPr>
              <w:r w:rsidRPr="00733893">
                <w:rPr>
                  <w:rFonts w:ascii="宋体" w:hAnsi="宋体"/>
                  <w:szCs w:val="21"/>
                </w:rPr>
                <w:t>1.2</w:t>
              </w:r>
              <w:r w:rsidRPr="00733893">
                <w:rPr>
                  <w:rFonts w:ascii="宋体" w:hAnsi="宋体" w:hint="eastAsia"/>
                  <w:szCs w:val="21"/>
                </w:rPr>
                <w:t>米</w:t>
              </w:r>
            </w:smartTag>
          </w:p>
        </w:tc>
      </w:tr>
      <w:tr w:rsidR="00D1422D" w:rsidRPr="00733893" w:rsidTr="004666DF">
        <w:trPr>
          <w:trHeight w:val="397"/>
        </w:trPr>
        <w:tc>
          <w:tcPr>
            <w:tcW w:w="993"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585" w:type="dxa"/>
            <w:tcBorders>
              <w:left w:val="single" w:sz="4" w:space="0" w:color="auto"/>
            </w:tcBorders>
            <w:vAlign w:val="center"/>
          </w:tcPr>
          <w:p w:rsidR="00D1422D" w:rsidRPr="00733893" w:rsidRDefault="00D1422D" w:rsidP="004666DF">
            <w:pPr>
              <w:tabs>
                <w:tab w:val="left" w:pos="750"/>
                <w:tab w:val="left" w:pos="1323"/>
              </w:tabs>
              <w:spacing w:line="360" w:lineRule="auto"/>
              <w:jc w:val="center"/>
              <w:rPr>
                <w:rFonts w:ascii="宋体"/>
                <w:szCs w:val="21"/>
              </w:rPr>
            </w:pPr>
            <w:r w:rsidRPr="00733893">
              <w:rPr>
                <w:rFonts w:ascii="宋体" w:hAnsi="宋体" w:hint="eastAsia"/>
                <w:szCs w:val="21"/>
              </w:rPr>
              <w:t>液晶分辨率</w:t>
            </w:r>
          </w:p>
          <w:p w:rsidR="00D1422D" w:rsidRPr="00733893" w:rsidRDefault="00D1422D" w:rsidP="004666DF">
            <w:pPr>
              <w:tabs>
                <w:tab w:val="left" w:pos="1620"/>
              </w:tabs>
              <w:jc w:val="center"/>
              <w:rPr>
                <w:rFonts w:ascii="宋体"/>
                <w:szCs w:val="21"/>
              </w:rPr>
            </w:pPr>
          </w:p>
        </w:tc>
        <w:tc>
          <w:tcPr>
            <w:tcW w:w="5602" w:type="dxa"/>
            <w:tcBorders>
              <w:right w:val="single" w:sz="4" w:space="0" w:color="auto"/>
            </w:tcBorders>
            <w:vAlign w:val="center"/>
          </w:tcPr>
          <w:p w:rsidR="00D1422D" w:rsidRPr="00733893" w:rsidRDefault="00D1422D" w:rsidP="004666DF">
            <w:pPr>
              <w:tabs>
                <w:tab w:val="left" w:pos="1620"/>
              </w:tabs>
              <w:jc w:val="center"/>
              <w:rPr>
                <w:rFonts w:ascii="宋体" w:cs="宋体"/>
                <w:kern w:val="0"/>
                <w:szCs w:val="21"/>
              </w:rPr>
            </w:pPr>
            <w:r w:rsidRPr="00733893">
              <w:rPr>
                <w:rFonts w:ascii="宋体" w:hAnsi="宋体"/>
                <w:kern w:val="0"/>
                <w:szCs w:val="21"/>
              </w:rPr>
              <w:t>1280</w:t>
            </w:r>
            <w:r w:rsidRPr="00733893">
              <w:rPr>
                <w:rFonts w:ascii="宋体" w:hAnsi="宋体" w:hint="eastAsia"/>
                <w:kern w:val="0"/>
                <w:szCs w:val="21"/>
              </w:rPr>
              <w:t>×</w:t>
            </w:r>
            <w:r w:rsidRPr="00733893">
              <w:rPr>
                <w:rFonts w:ascii="宋体" w:hAnsi="宋体"/>
                <w:kern w:val="0"/>
                <w:szCs w:val="21"/>
              </w:rPr>
              <w:t>800</w:t>
            </w:r>
          </w:p>
        </w:tc>
      </w:tr>
      <w:tr w:rsidR="00D1422D" w:rsidRPr="00733893" w:rsidTr="004666DF">
        <w:trPr>
          <w:trHeight w:val="397"/>
        </w:trPr>
        <w:tc>
          <w:tcPr>
            <w:tcW w:w="993"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585" w:type="dxa"/>
            <w:vMerge w:val="restart"/>
            <w:tcBorders>
              <w:left w:val="single" w:sz="4" w:space="0" w:color="auto"/>
            </w:tcBorders>
            <w:vAlign w:val="center"/>
          </w:tcPr>
          <w:p w:rsidR="00D1422D" w:rsidRPr="00733893" w:rsidRDefault="00D1422D" w:rsidP="004666DF">
            <w:pPr>
              <w:tabs>
                <w:tab w:val="left" w:pos="750"/>
                <w:tab w:val="left" w:pos="1323"/>
              </w:tabs>
              <w:spacing w:line="360" w:lineRule="auto"/>
              <w:jc w:val="center"/>
              <w:rPr>
                <w:rFonts w:ascii="宋体"/>
                <w:szCs w:val="21"/>
              </w:rPr>
            </w:pPr>
            <w:r w:rsidRPr="00733893">
              <w:rPr>
                <w:rFonts w:ascii="宋体" w:hAnsi="宋体" w:hint="eastAsia"/>
                <w:szCs w:val="21"/>
              </w:rPr>
              <w:t>电池及使用时间</w:t>
            </w:r>
          </w:p>
          <w:p w:rsidR="00D1422D" w:rsidRPr="00733893" w:rsidRDefault="00D1422D" w:rsidP="004666DF">
            <w:pPr>
              <w:tabs>
                <w:tab w:val="left" w:pos="750"/>
                <w:tab w:val="left" w:pos="1323"/>
              </w:tabs>
              <w:spacing w:line="360" w:lineRule="auto"/>
              <w:rPr>
                <w:rFonts w:ascii="宋体"/>
                <w:szCs w:val="21"/>
              </w:rPr>
            </w:pPr>
          </w:p>
        </w:tc>
        <w:tc>
          <w:tcPr>
            <w:tcW w:w="5602" w:type="dxa"/>
            <w:tcBorders>
              <w:right w:val="single" w:sz="4" w:space="0" w:color="auto"/>
            </w:tcBorders>
            <w:vAlign w:val="center"/>
          </w:tcPr>
          <w:p w:rsidR="00D1422D" w:rsidRPr="00733893" w:rsidRDefault="00D1422D" w:rsidP="004666DF">
            <w:pPr>
              <w:tabs>
                <w:tab w:val="left" w:pos="750"/>
              </w:tabs>
              <w:spacing w:line="360" w:lineRule="auto"/>
              <w:ind w:left="420" w:hanging="435"/>
              <w:jc w:val="center"/>
              <w:rPr>
                <w:rFonts w:ascii="宋体"/>
                <w:szCs w:val="21"/>
              </w:rPr>
            </w:pPr>
            <w:r w:rsidRPr="00733893">
              <w:rPr>
                <w:rFonts w:ascii="宋体" w:hAnsi="宋体" w:hint="eastAsia"/>
                <w:szCs w:val="21"/>
              </w:rPr>
              <w:t>内置锂离子电池。</w:t>
            </w:r>
          </w:p>
        </w:tc>
      </w:tr>
      <w:tr w:rsidR="00D1422D" w:rsidRPr="00733893" w:rsidTr="004666DF">
        <w:trPr>
          <w:trHeight w:val="135"/>
        </w:trPr>
        <w:tc>
          <w:tcPr>
            <w:tcW w:w="993" w:type="dxa"/>
            <w:vMerge/>
            <w:tcBorders>
              <w:left w:val="single" w:sz="4" w:space="0" w:color="auto"/>
              <w:right w:val="single" w:sz="4" w:space="0" w:color="auto"/>
            </w:tcBorders>
            <w:vAlign w:val="center"/>
          </w:tcPr>
          <w:p w:rsidR="00D1422D" w:rsidRPr="00733893" w:rsidRDefault="00D1422D" w:rsidP="004666DF">
            <w:pPr>
              <w:tabs>
                <w:tab w:val="left" w:pos="1620"/>
              </w:tabs>
              <w:jc w:val="center"/>
              <w:rPr>
                <w:rFonts w:ascii="宋体"/>
                <w:szCs w:val="21"/>
              </w:rPr>
            </w:pPr>
          </w:p>
        </w:tc>
        <w:tc>
          <w:tcPr>
            <w:tcW w:w="2585" w:type="dxa"/>
            <w:vMerge/>
            <w:tcBorders>
              <w:left w:val="single" w:sz="4" w:space="0" w:color="auto"/>
            </w:tcBorders>
            <w:vAlign w:val="center"/>
          </w:tcPr>
          <w:p w:rsidR="00D1422D" w:rsidRPr="00733893" w:rsidRDefault="00D1422D" w:rsidP="004666DF">
            <w:pPr>
              <w:tabs>
                <w:tab w:val="left" w:pos="750"/>
                <w:tab w:val="left" w:pos="1323"/>
              </w:tabs>
              <w:spacing w:line="360" w:lineRule="auto"/>
              <w:jc w:val="center"/>
              <w:rPr>
                <w:rFonts w:ascii="宋体"/>
                <w:szCs w:val="21"/>
              </w:rPr>
            </w:pPr>
          </w:p>
        </w:tc>
        <w:tc>
          <w:tcPr>
            <w:tcW w:w="5602" w:type="dxa"/>
            <w:tcBorders>
              <w:right w:val="single" w:sz="4" w:space="0" w:color="auto"/>
            </w:tcBorders>
            <w:vAlign w:val="center"/>
          </w:tcPr>
          <w:p w:rsidR="00D1422D" w:rsidRPr="00733893" w:rsidRDefault="00D1422D" w:rsidP="004666DF">
            <w:pPr>
              <w:tabs>
                <w:tab w:val="left" w:pos="750"/>
              </w:tabs>
              <w:spacing w:line="360" w:lineRule="auto"/>
              <w:ind w:left="420" w:hanging="435"/>
              <w:rPr>
                <w:rFonts w:ascii="宋体"/>
                <w:szCs w:val="21"/>
              </w:rPr>
            </w:pPr>
            <w:r w:rsidRPr="00733893">
              <w:rPr>
                <w:rFonts w:ascii="宋体" w:hAnsi="宋体" w:hint="eastAsia"/>
                <w:szCs w:val="21"/>
              </w:rPr>
              <w:t>主机</w:t>
            </w:r>
            <w:r w:rsidRPr="00733893">
              <w:rPr>
                <w:rFonts w:ascii="宋体" w:hAnsi="宋体"/>
                <w:szCs w:val="21"/>
              </w:rPr>
              <w:t>PAD</w:t>
            </w:r>
            <w:r w:rsidRPr="00733893">
              <w:rPr>
                <w:rFonts w:ascii="宋体" w:hAnsi="宋体" w:hint="eastAsia"/>
                <w:szCs w:val="21"/>
              </w:rPr>
              <w:t>连续工作时间约</w:t>
            </w:r>
            <w:r w:rsidRPr="00733893">
              <w:rPr>
                <w:rFonts w:ascii="宋体" w:hAnsi="宋体"/>
                <w:szCs w:val="21"/>
              </w:rPr>
              <w:t>5</w:t>
            </w:r>
            <w:r w:rsidRPr="00733893">
              <w:rPr>
                <w:rFonts w:ascii="宋体" w:hAnsi="宋体" w:hint="eastAsia"/>
                <w:szCs w:val="21"/>
              </w:rPr>
              <w:t>小时，待机时间</w:t>
            </w:r>
            <w:r w:rsidRPr="00733893">
              <w:rPr>
                <w:rFonts w:ascii="宋体" w:hAnsi="宋体"/>
                <w:szCs w:val="21"/>
              </w:rPr>
              <w:t>72</w:t>
            </w:r>
            <w:r w:rsidRPr="00733893">
              <w:rPr>
                <w:rFonts w:ascii="宋体" w:hAnsi="宋体" w:hint="eastAsia"/>
                <w:szCs w:val="21"/>
              </w:rPr>
              <w:t>小时。</w:t>
            </w:r>
          </w:p>
          <w:p w:rsidR="00D1422D" w:rsidRPr="00733893" w:rsidRDefault="00D1422D" w:rsidP="004666DF">
            <w:pPr>
              <w:tabs>
                <w:tab w:val="left" w:pos="750"/>
              </w:tabs>
              <w:spacing w:line="360" w:lineRule="auto"/>
              <w:ind w:left="420" w:hanging="435"/>
              <w:jc w:val="left"/>
              <w:rPr>
                <w:rFonts w:ascii="宋体"/>
                <w:szCs w:val="21"/>
              </w:rPr>
            </w:pPr>
            <w:r w:rsidRPr="00733893">
              <w:rPr>
                <w:rFonts w:ascii="宋体" w:hAnsi="宋体" w:hint="eastAsia"/>
                <w:szCs w:val="21"/>
              </w:rPr>
              <w:t>（按不同</w:t>
            </w:r>
            <w:r w:rsidRPr="00733893">
              <w:rPr>
                <w:rFonts w:ascii="宋体" w:hAnsi="宋体"/>
                <w:szCs w:val="21"/>
              </w:rPr>
              <w:t>PAD</w:t>
            </w:r>
            <w:r w:rsidRPr="00733893">
              <w:rPr>
                <w:rFonts w:ascii="宋体" w:hAnsi="宋体" w:hint="eastAsia"/>
                <w:szCs w:val="21"/>
              </w:rPr>
              <w:t>配置该数据会有差异）发射、接收探头连续工作时间约</w:t>
            </w:r>
            <w:r w:rsidRPr="00733893">
              <w:rPr>
                <w:rFonts w:ascii="宋体" w:hAnsi="宋体"/>
                <w:szCs w:val="21"/>
              </w:rPr>
              <w:t>15</w:t>
            </w:r>
            <w:r w:rsidRPr="00733893">
              <w:rPr>
                <w:rFonts w:ascii="宋体" w:hAnsi="宋体" w:hint="eastAsia"/>
                <w:szCs w:val="21"/>
              </w:rPr>
              <w:t>小时</w:t>
            </w:r>
          </w:p>
        </w:tc>
      </w:tr>
    </w:tbl>
    <w:p w:rsidR="00D1422D" w:rsidRDefault="00D1422D" w:rsidP="000648AA">
      <w:pPr>
        <w:spacing w:line="360" w:lineRule="auto"/>
        <w:jc w:val="left"/>
        <w:rPr>
          <w:b/>
          <w:sz w:val="32"/>
          <w:szCs w:val="32"/>
        </w:rPr>
      </w:pPr>
      <w:bookmarkStart w:id="0" w:name="_GoBack"/>
      <w:bookmarkEnd w:id="0"/>
    </w:p>
    <w:p w:rsidR="00D1422D" w:rsidRDefault="00D1422D" w:rsidP="000648AA">
      <w:pPr>
        <w:spacing w:line="360" w:lineRule="auto"/>
        <w:jc w:val="left"/>
        <w:rPr>
          <w:rFonts w:ascii="宋体"/>
          <w:b/>
          <w:color w:val="000000"/>
          <w:sz w:val="24"/>
          <w:szCs w:val="24"/>
        </w:rPr>
      </w:pPr>
      <w:r w:rsidRPr="000648AA">
        <w:rPr>
          <w:rFonts w:ascii="宋体" w:hAnsi="宋体" w:hint="eastAsia"/>
          <w:b/>
          <w:color w:val="000000"/>
          <w:sz w:val="24"/>
          <w:szCs w:val="24"/>
        </w:rPr>
        <w:t>（八）：疲劳试验系统三点弯夹具及配套设备技术参数</w:t>
      </w:r>
    </w:p>
    <w:p w:rsidR="00D1422D" w:rsidRPr="001D538F" w:rsidRDefault="00D1422D" w:rsidP="001D538F">
      <w:pPr>
        <w:widowControl/>
        <w:spacing w:line="360" w:lineRule="auto"/>
        <w:rPr>
          <w:rFonts w:ascii="宋体"/>
          <w:sz w:val="24"/>
          <w:szCs w:val="24"/>
        </w:rPr>
      </w:pPr>
      <w:r w:rsidRPr="001D538F">
        <w:rPr>
          <w:rFonts w:ascii="宋体" w:hAnsi="宋体"/>
          <w:sz w:val="24"/>
          <w:szCs w:val="24"/>
        </w:rPr>
        <w:t>1</w:t>
      </w:r>
      <w:r w:rsidRPr="001D538F">
        <w:rPr>
          <w:rFonts w:ascii="宋体" w:hAnsi="宋体" w:hint="eastAsia"/>
          <w:sz w:val="24"/>
          <w:szCs w:val="24"/>
        </w:rPr>
        <w:t>、</w:t>
      </w:r>
      <w:r w:rsidRPr="001D538F">
        <w:rPr>
          <w:rFonts w:ascii="宋体" w:hAnsi="宋体" w:cs="宋体" w:hint="eastAsia"/>
          <w:kern w:val="0"/>
          <w:sz w:val="24"/>
          <w:szCs w:val="24"/>
        </w:rPr>
        <w:t>三点弯夹具及配套设备用于</w:t>
      </w:r>
      <w:r w:rsidRPr="001D538F">
        <w:rPr>
          <w:rFonts w:ascii="宋体" w:hAnsi="宋体" w:cs="宋体"/>
          <w:kern w:val="0"/>
          <w:sz w:val="24"/>
          <w:szCs w:val="24"/>
        </w:rPr>
        <w:t>500kN</w:t>
      </w:r>
      <w:r w:rsidRPr="001D538F">
        <w:rPr>
          <w:rFonts w:ascii="宋体" w:hAnsi="宋体" w:cs="宋体" w:hint="eastAsia"/>
          <w:kern w:val="0"/>
          <w:sz w:val="24"/>
          <w:szCs w:val="24"/>
        </w:rPr>
        <w:t>平台式结构疲劳试验机，</w:t>
      </w:r>
      <w:r w:rsidRPr="001D538F">
        <w:rPr>
          <w:rFonts w:ascii="宋体" w:hAnsi="宋体" w:hint="eastAsia"/>
          <w:sz w:val="24"/>
          <w:szCs w:val="24"/>
        </w:rPr>
        <w:t>该设备需和我校已有的</w:t>
      </w:r>
      <w:r w:rsidRPr="001D538F">
        <w:rPr>
          <w:rFonts w:ascii="宋体" w:hAnsi="宋体"/>
          <w:sz w:val="24"/>
          <w:szCs w:val="24"/>
        </w:rPr>
        <w:t>5000kN</w:t>
      </w:r>
      <w:r w:rsidRPr="001D538F">
        <w:rPr>
          <w:rFonts w:ascii="宋体" w:hAnsi="宋体" w:hint="eastAsia"/>
          <w:sz w:val="24"/>
          <w:szCs w:val="24"/>
        </w:rPr>
        <w:t>疲劳试验机台面相配套，动态受力</w:t>
      </w:r>
      <w:r w:rsidRPr="001D538F">
        <w:rPr>
          <w:rFonts w:ascii="宋体" w:hAnsi="宋体"/>
          <w:sz w:val="24"/>
          <w:szCs w:val="24"/>
        </w:rPr>
        <w:t>(+/-500kN)</w:t>
      </w:r>
      <w:r w:rsidRPr="001D538F">
        <w:rPr>
          <w:rFonts w:ascii="宋体" w:hAnsi="宋体" w:hint="eastAsia"/>
          <w:sz w:val="24"/>
          <w:szCs w:val="24"/>
        </w:rPr>
        <w:t>，满足</w:t>
      </w:r>
      <w:r w:rsidRPr="001D538F">
        <w:rPr>
          <w:rFonts w:ascii="宋体" w:hAnsi="宋体"/>
          <w:sz w:val="24"/>
          <w:szCs w:val="24"/>
        </w:rPr>
        <w:t xml:space="preserve"> ASTM D-790 </w:t>
      </w:r>
      <w:r w:rsidRPr="001D538F">
        <w:rPr>
          <w:rFonts w:ascii="宋体" w:hAnsi="宋体" w:hint="eastAsia"/>
          <w:sz w:val="24"/>
          <w:szCs w:val="24"/>
        </w:rPr>
        <w:t>挠曲测试、</w:t>
      </w:r>
      <w:r w:rsidRPr="001D538F">
        <w:rPr>
          <w:rFonts w:ascii="宋体" w:hAnsi="宋体"/>
          <w:sz w:val="24"/>
          <w:szCs w:val="24"/>
        </w:rPr>
        <w:t xml:space="preserve"> ASTM D-2344</w:t>
      </w:r>
      <w:r w:rsidRPr="001D538F">
        <w:rPr>
          <w:rFonts w:ascii="宋体" w:hAnsi="宋体" w:hint="eastAsia"/>
          <w:sz w:val="24"/>
          <w:szCs w:val="24"/>
        </w:rPr>
        <w:t>短梁剪切测试和</w:t>
      </w:r>
      <w:r w:rsidRPr="001D538F">
        <w:rPr>
          <w:rFonts w:ascii="宋体" w:hAnsi="宋体"/>
          <w:sz w:val="24"/>
          <w:szCs w:val="24"/>
        </w:rPr>
        <w:t xml:space="preserve"> ASTM E399</w:t>
      </w:r>
      <w:r w:rsidRPr="001D538F">
        <w:rPr>
          <w:rFonts w:ascii="宋体" w:hAnsi="宋体" w:hint="eastAsia"/>
          <w:sz w:val="24"/>
          <w:szCs w:val="24"/>
        </w:rPr>
        <w:t>断裂韧性测试要求。可用温度范围为</w:t>
      </w:r>
      <w:smartTag w:uri="urn:schemas-microsoft-com:office:smarttags" w:element="chmetcnv">
        <w:smartTagPr>
          <w:attr w:name="TCSC" w:val="0"/>
          <w:attr w:name="NumberType" w:val="1"/>
          <w:attr w:name="Negative" w:val="False"/>
          <w:attr w:name="HasSpace" w:val="True"/>
          <w:attr w:name="SourceValue" w:val="100"/>
        </w:smartTagPr>
        <w:r w:rsidRPr="001D538F">
          <w:rPr>
            <w:rFonts w:ascii="宋体" w:hAnsi="宋体"/>
            <w:sz w:val="24"/>
            <w:szCs w:val="24"/>
          </w:rPr>
          <w:t>-40</w:t>
        </w:r>
        <w:r w:rsidRPr="001D538F">
          <w:rPr>
            <w:rFonts w:ascii="宋体" w:hAnsi="宋体" w:hint="eastAsia"/>
            <w:sz w:val="24"/>
            <w:szCs w:val="24"/>
          </w:rPr>
          <w:t>°</w:t>
        </w:r>
        <w:r w:rsidRPr="001D538F">
          <w:rPr>
            <w:rFonts w:ascii="宋体" w:hAnsi="宋体"/>
            <w:sz w:val="24"/>
            <w:szCs w:val="24"/>
          </w:rPr>
          <w:t>C</w:t>
        </w:r>
      </w:smartTag>
      <w:r w:rsidRPr="001D538F">
        <w:rPr>
          <w:rFonts w:ascii="宋体" w:hAnsi="宋体"/>
          <w:sz w:val="24"/>
          <w:szCs w:val="24"/>
        </w:rPr>
        <w:t xml:space="preserve"> </w:t>
      </w:r>
      <w:r w:rsidRPr="001D538F">
        <w:rPr>
          <w:rFonts w:ascii="宋体" w:hAnsi="宋体" w:hint="eastAsia"/>
          <w:sz w:val="24"/>
          <w:szCs w:val="24"/>
        </w:rPr>
        <w:t>到</w:t>
      </w:r>
      <w:smartTag w:uri="urn:schemas-microsoft-com:office:smarttags" w:element="chmetcnv">
        <w:smartTagPr>
          <w:attr w:name="TCSC" w:val="0"/>
          <w:attr w:name="NumberType" w:val="1"/>
          <w:attr w:name="Negative" w:val="False"/>
          <w:attr w:name="HasSpace" w:val="True"/>
          <w:attr w:name="SourceValue" w:val="100"/>
        </w:smartTagPr>
        <w:r w:rsidRPr="001D538F">
          <w:rPr>
            <w:rFonts w:ascii="宋体" w:hAnsi="宋体"/>
            <w:sz w:val="24"/>
            <w:szCs w:val="24"/>
          </w:rPr>
          <w:t xml:space="preserve"> 100</w:t>
        </w:r>
        <w:r w:rsidRPr="001D538F">
          <w:rPr>
            <w:rFonts w:ascii="宋体" w:hAnsi="宋体" w:hint="eastAsia"/>
            <w:sz w:val="24"/>
            <w:szCs w:val="24"/>
          </w:rPr>
          <w:t>°</w:t>
        </w:r>
        <w:r w:rsidRPr="001D538F">
          <w:rPr>
            <w:rFonts w:ascii="宋体" w:hAnsi="宋体"/>
            <w:sz w:val="24"/>
            <w:szCs w:val="24"/>
          </w:rPr>
          <w:t>C</w:t>
        </w:r>
      </w:smartTag>
      <w:r w:rsidRPr="001D538F">
        <w:rPr>
          <w:rFonts w:ascii="宋体" w:hAnsi="宋体" w:hint="eastAsia"/>
          <w:sz w:val="24"/>
          <w:szCs w:val="24"/>
        </w:rPr>
        <w:t>。</w:t>
      </w:r>
    </w:p>
    <w:p w:rsidR="00D1422D" w:rsidRPr="001D538F" w:rsidRDefault="00D1422D" w:rsidP="00743486">
      <w:pPr>
        <w:widowControl/>
        <w:spacing w:before="100" w:beforeAutospacing="1" w:after="100" w:afterAutospacing="1" w:line="360" w:lineRule="auto"/>
        <w:rPr>
          <w:rFonts w:ascii="宋体" w:cs="宋体"/>
          <w:kern w:val="0"/>
          <w:sz w:val="24"/>
          <w:szCs w:val="24"/>
        </w:rPr>
      </w:pPr>
      <w:r w:rsidRPr="001D538F">
        <w:rPr>
          <w:rFonts w:ascii="宋体" w:hAnsi="宋体" w:cs="宋体"/>
          <w:kern w:val="0"/>
          <w:sz w:val="24"/>
          <w:szCs w:val="24"/>
        </w:rPr>
        <w:t>2</w:t>
      </w:r>
      <w:r w:rsidRPr="001D538F">
        <w:rPr>
          <w:rFonts w:ascii="宋体" w:hAnsi="宋体" w:cs="宋体" w:hint="eastAsia"/>
          <w:kern w:val="0"/>
          <w:sz w:val="24"/>
          <w:szCs w:val="24"/>
        </w:rPr>
        <w:t>、为了便于试验构件安装，本结构增加了送件小车，小车必须方便将试样手动送到试验机中心，能够承受</w:t>
      </w:r>
      <w:r w:rsidRPr="001D538F">
        <w:rPr>
          <w:rFonts w:ascii="宋体" w:hAnsi="宋体" w:cs="宋体"/>
          <w:kern w:val="0"/>
          <w:sz w:val="24"/>
          <w:szCs w:val="24"/>
        </w:rPr>
        <w:t>500KG</w:t>
      </w:r>
      <w:r w:rsidRPr="001D538F">
        <w:rPr>
          <w:rFonts w:ascii="宋体" w:hAnsi="宋体" w:cs="宋体" w:hint="eastAsia"/>
          <w:kern w:val="0"/>
          <w:sz w:val="24"/>
          <w:szCs w:val="24"/>
        </w:rPr>
        <w:t>的构件重力，满足水平移动和升降功能，并且要求送件小车满足工作台上的原有液压夹具不拆除结构设计。三点弯曲夹具、和送件小车结构设计图见附件。</w:t>
      </w:r>
    </w:p>
    <w:p w:rsidR="00D1422D" w:rsidRPr="001D538F" w:rsidRDefault="00D1422D" w:rsidP="00743486">
      <w:pPr>
        <w:widowControl/>
        <w:spacing w:before="100" w:beforeAutospacing="1" w:after="100" w:afterAutospacing="1" w:line="360" w:lineRule="auto"/>
        <w:rPr>
          <w:rFonts w:ascii="宋体" w:cs="宋体"/>
          <w:kern w:val="0"/>
          <w:sz w:val="24"/>
          <w:szCs w:val="24"/>
        </w:rPr>
      </w:pPr>
      <w:r w:rsidRPr="001D538F">
        <w:rPr>
          <w:rFonts w:ascii="宋体" w:hAnsi="宋体" w:cs="宋体"/>
          <w:kern w:val="0"/>
          <w:sz w:val="24"/>
          <w:szCs w:val="24"/>
        </w:rPr>
        <w:t>3</w:t>
      </w:r>
      <w:r w:rsidRPr="001D538F">
        <w:rPr>
          <w:rFonts w:ascii="宋体" w:hAnsi="宋体" w:cs="宋体" w:hint="eastAsia"/>
          <w:kern w:val="0"/>
          <w:sz w:val="24"/>
          <w:szCs w:val="24"/>
        </w:rPr>
        <w:t>、主要参数：</w:t>
      </w:r>
    </w:p>
    <w:p w:rsidR="00D1422D" w:rsidRPr="001D538F" w:rsidRDefault="00D1422D" w:rsidP="00743486">
      <w:pPr>
        <w:widowControl/>
        <w:numPr>
          <w:ilvl w:val="0"/>
          <w:numId w:val="10"/>
        </w:numPr>
        <w:spacing w:before="100" w:beforeAutospacing="1" w:after="100" w:afterAutospacing="1" w:line="360" w:lineRule="auto"/>
        <w:jc w:val="left"/>
        <w:rPr>
          <w:rFonts w:ascii="宋体" w:hAnsi="宋体" w:cs="宋体"/>
          <w:kern w:val="0"/>
          <w:sz w:val="24"/>
          <w:szCs w:val="24"/>
        </w:rPr>
      </w:pPr>
      <w:r w:rsidRPr="001D538F">
        <w:rPr>
          <w:rFonts w:ascii="宋体" w:hAnsi="宋体" w:cs="宋体" w:hint="eastAsia"/>
          <w:kern w:val="0"/>
          <w:sz w:val="24"/>
          <w:szCs w:val="24"/>
        </w:rPr>
        <w:t>下支点试验跨距</w:t>
      </w:r>
      <w:r w:rsidRPr="001D538F">
        <w:rPr>
          <w:rFonts w:ascii="宋体" w:hAnsi="宋体" w:cs="宋体"/>
          <w:kern w:val="0"/>
          <w:sz w:val="24"/>
          <w:szCs w:val="24"/>
        </w:rPr>
        <w:t xml:space="preserve"> 65</w:t>
      </w:r>
      <w:r w:rsidRPr="001D538F">
        <w:rPr>
          <w:rFonts w:ascii="宋体" w:cs="宋体"/>
          <w:kern w:val="0"/>
          <w:sz w:val="24"/>
          <w:szCs w:val="24"/>
        </w:rPr>
        <w:t>0</w:t>
      </w:r>
      <w:r w:rsidRPr="001D538F">
        <w:rPr>
          <w:rFonts w:ascii="宋体" w:hAnsi="宋体" w:cs="宋体" w:hint="eastAsia"/>
          <w:kern w:val="0"/>
          <w:sz w:val="24"/>
          <w:szCs w:val="24"/>
        </w:rPr>
        <w:t>～</w:t>
      </w:r>
      <w:r w:rsidRPr="001D538F">
        <w:rPr>
          <w:rFonts w:ascii="宋体" w:hAnsi="宋体" w:cs="宋体"/>
          <w:kern w:val="0"/>
          <w:sz w:val="24"/>
          <w:szCs w:val="24"/>
        </w:rPr>
        <w:t>2600mm</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压辊尺寸：直径</w:t>
      </w:r>
      <w:r w:rsidRPr="001D538F">
        <w:rPr>
          <w:rFonts w:ascii="宋体" w:hAnsi="宋体" w:cs="宋体"/>
          <w:kern w:val="0"/>
          <w:sz w:val="24"/>
          <w:szCs w:val="24"/>
        </w:rPr>
        <w:t>60mm</w:t>
      </w:r>
      <w:r w:rsidRPr="001D538F">
        <w:rPr>
          <w:rFonts w:ascii="宋体" w:cs="宋体"/>
          <w:kern w:val="0"/>
          <w:sz w:val="24"/>
          <w:szCs w:val="24"/>
        </w:rPr>
        <w:t>,</w:t>
      </w:r>
      <w:r w:rsidRPr="001D538F">
        <w:rPr>
          <w:rFonts w:ascii="宋体" w:hAnsi="宋体" w:cs="宋体" w:hint="eastAsia"/>
          <w:kern w:val="0"/>
          <w:sz w:val="24"/>
          <w:szCs w:val="24"/>
        </w:rPr>
        <w:t>长度</w:t>
      </w:r>
      <w:r w:rsidRPr="001D538F">
        <w:rPr>
          <w:rFonts w:ascii="宋体" w:hAnsi="宋体" w:cs="宋体"/>
          <w:kern w:val="0"/>
          <w:sz w:val="24"/>
          <w:szCs w:val="24"/>
        </w:rPr>
        <w:t>120mm</w:t>
      </w:r>
      <w:r w:rsidRPr="001D538F">
        <w:rPr>
          <w:rFonts w:ascii="宋体" w:hAnsi="宋体" w:cs="宋体" w:hint="eastAsia"/>
          <w:kern w:val="0"/>
          <w:sz w:val="24"/>
          <w:szCs w:val="24"/>
        </w:rPr>
        <w:t>：</w:t>
      </w:r>
      <w:r w:rsidRPr="001D538F">
        <w:rPr>
          <w:rFonts w:ascii="宋体" w:hAnsi="宋体" w:cs="宋体"/>
          <w:kern w:val="0"/>
          <w:sz w:val="24"/>
          <w:szCs w:val="24"/>
        </w:rPr>
        <w:t xml:space="preserve"> 3</w:t>
      </w:r>
      <w:r w:rsidRPr="001D538F">
        <w:rPr>
          <w:rFonts w:ascii="宋体" w:hAnsi="宋体" w:cs="宋体" w:hint="eastAsia"/>
          <w:kern w:val="0"/>
          <w:sz w:val="24"/>
          <w:szCs w:val="24"/>
        </w:rPr>
        <w:t>个</w:t>
      </w:r>
      <w:r w:rsidRPr="001D538F">
        <w:rPr>
          <w:rFonts w:ascii="宋体" w:hAnsi="宋体" w:cs="宋体"/>
          <w:kern w:val="0"/>
          <w:sz w:val="24"/>
          <w:szCs w:val="24"/>
        </w:rPr>
        <w:t xml:space="preserve"> </w:t>
      </w:r>
      <w:r w:rsidRPr="001D538F">
        <w:rPr>
          <w:rFonts w:ascii="宋体" w:hAnsi="宋体" w:cs="宋体" w:hint="eastAsia"/>
          <w:kern w:val="0"/>
          <w:sz w:val="24"/>
          <w:szCs w:val="24"/>
        </w:rPr>
        <w:t>，直径</w:t>
      </w:r>
      <w:r w:rsidRPr="001D538F">
        <w:rPr>
          <w:rFonts w:ascii="宋体" w:hAnsi="宋体" w:cs="宋体"/>
          <w:kern w:val="0"/>
          <w:sz w:val="24"/>
          <w:szCs w:val="24"/>
        </w:rPr>
        <w:t xml:space="preserve">120mm </w:t>
      </w:r>
      <w:r w:rsidRPr="001D538F">
        <w:rPr>
          <w:rFonts w:ascii="宋体" w:hAnsi="宋体" w:cs="宋体" w:hint="eastAsia"/>
          <w:kern w:val="0"/>
          <w:sz w:val="24"/>
          <w:szCs w:val="24"/>
        </w:rPr>
        <w:t>，长度</w:t>
      </w:r>
      <w:r w:rsidRPr="001D538F">
        <w:rPr>
          <w:rFonts w:ascii="宋体" w:hAnsi="宋体" w:cs="宋体"/>
          <w:kern w:val="0"/>
          <w:sz w:val="24"/>
          <w:szCs w:val="24"/>
        </w:rPr>
        <w:t>170mm:3</w:t>
      </w:r>
      <w:r w:rsidRPr="001D538F">
        <w:rPr>
          <w:rFonts w:ascii="宋体" w:hAnsi="宋体" w:cs="宋体" w:hint="eastAsia"/>
          <w:kern w:val="0"/>
          <w:sz w:val="24"/>
          <w:szCs w:val="24"/>
        </w:rPr>
        <w:t>个</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夹具到上夹头的联接件是外径为</w:t>
      </w:r>
      <w:r w:rsidRPr="001D538F">
        <w:rPr>
          <w:rFonts w:ascii="宋体" w:hAnsi="宋体" w:cs="宋体"/>
          <w:kern w:val="0"/>
          <w:sz w:val="24"/>
          <w:szCs w:val="24"/>
        </w:rPr>
        <w:t>6</w:t>
      </w:r>
      <w:r w:rsidRPr="001D538F">
        <w:rPr>
          <w:rFonts w:ascii="宋体" w:cs="宋体"/>
          <w:kern w:val="0"/>
          <w:sz w:val="24"/>
          <w:szCs w:val="24"/>
        </w:rPr>
        <w:t>0</w:t>
      </w:r>
      <w:r w:rsidRPr="001D538F">
        <w:rPr>
          <w:rFonts w:ascii="宋体" w:hAnsi="宋体" w:cs="宋体"/>
          <w:kern w:val="0"/>
          <w:sz w:val="24"/>
          <w:szCs w:val="24"/>
        </w:rPr>
        <w:t>mm</w:t>
      </w:r>
      <w:r w:rsidRPr="001D538F">
        <w:rPr>
          <w:rFonts w:ascii="宋体" w:hAnsi="宋体" w:cs="宋体" w:hint="eastAsia"/>
          <w:kern w:val="0"/>
          <w:sz w:val="24"/>
          <w:szCs w:val="24"/>
        </w:rPr>
        <w:t>的圆柱体</w:t>
      </w:r>
      <w:r w:rsidRPr="001D538F">
        <w:rPr>
          <w:rFonts w:ascii="宋体" w:hAnsi="宋体" w:cs="宋体"/>
          <w:kern w:val="0"/>
          <w:sz w:val="24"/>
          <w:szCs w:val="24"/>
        </w:rPr>
        <w:t>(</w:t>
      </w:r>
      <w:r w:rsidRPr="001D538F">
        <w:rPr>
          <w:rFonts w:ascii="宋体" w:hAnsi="宋体" w:cs="宋体" w:hint="eastAsia"/>
          <w:kern w:val="0"/>
          <w:sz w:val="24"/>
          <w:szCs w:val="24"/>
        </w:rPr>
        <w:t>该尺寸与试验机夹具有关，可按试验机夹具要求来加工</w:t>
      </w:r>
      <w:r w:rsidRPr="001D538F">
        <w:rPr>
          <w:rFonts w:ascii="宋体" w:hAnsi="宋体" w:cs="宋体"/>
          <w:kern w:val="0"/>
          <w:sz w:val="24"/>
          <w:szCs w:val="24"/>
        </w:rPr>
        <w:t>)</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夹具标尺单位为公制</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试样厚度：</w:t>
      </w:r>
      <w:r w:rsidRPr="001D538F">
        <w:rPr>
          <w:rFonts w:ascii="宋体" w:hAnsi="宋体" w:cs="宋体"/>
          <w:kern w:val="0"/>
          <w:sz w:val="24"/>
          <w:szCs w:val="24"/>
        </w:rPr>
        <w:t>150mm</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试样高度：由试验机最高空间决定</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移动小车长度方向跨距：</w:t>
      </w:r>
      <w:r w:rsidRPr="001D538F">
        <w:rPr>
          <w:rFonts w:ascii="宋体" w:hAnsi="宋体" w:cs="宋体"/>
          <w:kern w:val="0"/>
          <w:sz w:val="24"/>
          <w:szCs w:val="24"/>
        </w:rPr>
        <w:t>600mm</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移动小车宽度方向跨距：</w:t>
      </w:r>
      <w:r w:rsidRPr="001D538F">
        <w:rPr>
          <w:rFonts w:ascii="宋体" w:hAnsi="宋体" w:cs="宋体"/>
          <w:kern w:val="0"/>
          <w:sz w:val="24"/>
          <w:szCs w:val="24"/>
        </w:rPr>
        <w:t>600mm</w:t>
      </w:r>
      <w:r w:rsidRPr="001D538F">
        <w:rPr>
          <w:rFonts w:ascii="宋体" w:hAnsi="宋体" w:cs="宋体" w:hint="eastAsia"/>
          <w:kern w:val="0"/>
          <w:sz w:val="24"/>
          <w:szCs w:val="24"/>
        </w:rPr>
        <w:t>（由工件台外侧</w:t>
      </w:r>
      <w:r w:rsidRPr="001D538F">
        <w:rPr>
          <w:rFonts w:ascii="宋体" w:hAnsi="宋体" w:cs="宋体"/>
          <w:kern w:val="0"/>
          <w:sz w:val="24"/>
          <w:szCs w:val="24"/>
        </w:rPr>
        <w:t>T</w:t>
      </w:r>
      <w:r w:rsidRPr="001D538F">
        <w:rPr>
          <w:rFonts w:ascii="宋体" w:hAnsi="宋体" w:cs="宋体" w:hint="eastAsia"/>
          <w:kern w:val="0"/>
          <w:sz w:val="24"/>
          <w:szCs w:val="24"/>
        </w:rPr>
        <w:t>形槽尺寸决定）</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移动小车额定承载重量：</w:t>
      </w:r>
      <w:r w:rsidRPr="001D538F">
        <w:rPr>
          <w:rFonts w:ascii="宋体" w:hAnsi="宋体" w:cs="宋体"/>
          <w:kern w:val="0"/>
          <w:sz w:val="24"/>
          <w:szCs w:val="24"/>
        </w:rPr>
        <w:t>500kg</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移动小车提升尺寸：</w:t>
      </w:r>
      <w:r w:rsidRPr="001D538F">
        <w:rPr>
          <w:rFonts w:ascii="宋体" w:hAnsi="宋体" w:cs="宋体"/>
          <w:kern w:val="0"/>
          <w:sz w:val="24"/>
          <w:szCs w:val="24"/>
        </w:rPr>
        <w:t>120mm</w:t>
      </w:r>
    </w:p>
    <w:p w:rsidR="00D1422D" w:rsidRPr="001D538F" w:rsidRDefault="00D1422D" w:rsidP="00743486">
      <w:pPr>
        <w:widowControl/>
        <w:numPr>
          <w:ilvl w:val="0"/>
          <w:numId w:val="10"/>
        </w:numPr>
        <w:spacing w:before="100" w:beforeAutospacing="1" w:after="100" w:afterAutospacing="1" w:line="360" w:lineRule="auto"/>
        <w:jc w:val="left"/>
        <w:rPr>
          <w:rFonts w:ascii="宋体" w:cs="宋体"/>
          <w:kern w:val="0"/>
          <w:sz w:val="24"/>
          <w:szCs w:val="24"/>
        </w:rPr>
      </w:pPr>
      <w:r w:rsidRPr="001D538F">
        <w:rPr>
          <w:rFonts w:ascii="宋体" w:hAnsi="宋体" w:cs="宋体" w:hint="eastAsia"/>
          <w:kern w:val="0"/>
          <w:sz w:val="24"/>
          <w:szCs w:val="24"/>
        </w:rPr>
        <w:t>为了以后改变压辊直径时也能用小车安装试样，设计时小车提升尺寸做了适当增加。压辊直径可减小到</w:t>
      </w:r>
      <w:r w:rsidRPr="001D538F">
        <w:rPr>
          <w:rFonts w:ascii="宋体" w:hAnsi="宋体" w:cs="宋体"/>
          <w:kern w:val="0"/>
          <w:sz w:val="24"/>
          <w:szCs w:val="24"/>
        </w:rPr>
        <w:t>20mm</w:t>
      </w:r>
    </w:p>
    <w:p w:rsidR="00D1422D" w:rsidRDefault="00D1422D" w:rsidP="00917604">
      <w:pPr>
        <w:rPr>
          <w:b/>
          <w:sz w:val="32"/>
          <w:szCs w:val="32"/>
        </w:rPr>
      </w:pPr>
      <w:r w:rsidRPr="00642A1C">
        <w:rPr>
          <w:noProof/>
        </w:rPr>
        <w:pict>
          <v:shape id="图片 14" o:spid="_x0000_i1046" type="#_x0000_t75" alt="三点弯曲结构" style="width:504.75pt;height:353.25pt;visibility:visible">
            <v:imagedata r:id="rId16" o:title=""/>
          </v:shape>
        </w:pict>
      </w: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r w:rsidRPr="00642A1C">
        <w:rPr>
          <w:noProof/>
        </w:rPr>
        <w:pict>
          <v:shape id="图片 15" o:spid="_x0000_i1047" type="#_x0000_t75" alt="移动小车" style="width:506.25pt;height:363pt;visibility:visible">
            <v:imagedata r:id="rId17" o:title=""/>
          </v:shape>
        </w:pict>
      </w: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Default="00D1422D" w:rsidP="00917604">
      <w:pPr>
        <w:rPr>
          <w:rFonts w:eastAsia="仿宋_GB2312"/>
        </w:rPr>
      </w:pPr>
    </w:p>
    <w:p w:rsidR="00D1422D" w:rsidRPr="00631F97" w:rsidRDefault="00D1422D" w:rsidP="00EB24AB">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D1422D" w:rsidRPr="00631F97" w:rsidRDefault="00D1422D" w:rsidP="00EB24AB">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w:t>
      </w:r>
      <w:r w:rsidRPr="00631F97">
        <w:rPr>
          <w:rFonts w:ascii="仿宋_GB2312" w:eastAsia="仿宋_GB2312" w:hAnsi="宋体"/>
          <w:b w:val="0"/>
        </w:rPr>
        <w:t xml:space="preserve"> </w:t>
      </w:r>
      <w:r w:rsidRPr="00631F97">
        <w:rPr>
          <w:rFonts w:ascii="仿宋_GB2312" w:eastAsia="仿宋_GB2312" w:hAnsi="宋体" w:hint="eastAsia"/>
          <w:b w:val="0"/>
        </w:rPr>
        <w:t>标</w:t>
      </w:r>
      <w:r w:rsidRPr="00631F97">
        <w:rPr>
          <w:rFonts w:ascii="仿宋_GB2312" w:eastAsia="仿宋_GB2312" w:hAnsi="宋体"/>
          <w:b w:val="0"/>
        </w:rPr>
        <w:t xml:space="preserve"> </w:t>
      </w:r>
      <w:r w:rsidRPr="00631F97">
        <w:rPr>
          <w:rFonts w:ascii="仿宋_GB2312" w:eastAsia="仿宋_GB2312" w:hAnsi="宋体" w:hint="eastAsia"/>
          <w:b w:val="0"/>
        </w:rPr>
        <w:t>函</w:t>
      </w:r>
      <w:bookmarkEnd w:id="2"/>
      <w:bookmarkEnd w:id="3"/>
    </w:p>
    <w:p w:rsidR="00D1422D" w:rsidRPr="00631F97" w:rsidRDefault="00D1422D" w:rsidP="00EB24AB"/>
    <w:p w:rsidR="00D1422D" w:rsidRPr="00631F97" w:rsidRDefault="00D1422D" w:rsidP="00EB24AB">
      <w:pPr>
        <w:spacing w:line="348" w:lineRule="auto"/>
        <w:rPr>
          <w:rFonts w:ascii="宋体"/>
          <w:szCs w:val="21"/>
        </w:rPr>
      </w:pPr>
      <w:r w:rsidRPr="00631F97">
        <w:rPr>
          <w:rFonts w:ascii="宋体" w:hAnsi="宋体" w:hint="eastAsia"/>
          <w:szCs w:val="21"/>
        </w:rPr>
        <w:t>致：宿迁学院</w:t>
      </w:r>
    </w:p>
    <w:p w:rsidR="00D1422D" w:rsidRPr="00631F97" w:rsidRDefault="00D1422D" w:rsidP="00556201">
      <w:pPr>
        <w:spacing w:line="348" w:lineRule="auto"/>
        <w:ind w:leftChars="50" w:left="31680" w:firstLineChars="216" w:firstLine="31680"/>
        <w:rPr>
          <w:rFonts w:ascii="宋体"/>
          <w:szCs w:val="21"/>
        </w:rPr>
      </w:pPr>
      <w:r w:rsidRPr="00631F97">
        <w:rPr>
          <w:rFonts w:ascii="宋体" w:hAnsi="宋体" w:hint="eastAsia"/>
          <w:szCs w:val="21"/>
        </w:rPr>
        <w:t>我是（单位）的（职务）系法定代表人，根据贵方项目招标文件，正式授权</w:t>
      </w:r>
      <w:r w:rsidRPr="00631F97">
        <w:rPr>
          <w:rFonts w:ascii="宋体" w:hAnsi="宋体"/>
          <w:szCs w:val="21"/>
        </w:rPr>
        <w:t xml:space="preserve"> </w:t>
      </w:r>
      <w:r w:rsidRPr="00631F97">
        <w:rPr>
          <w:rFonts w:ascii="宋体" w:hAnsi="宋体" w:hint="eastAsia"/>
          <w:szCs w:val="21"/>
        </w:rPr>
        <w:t>职务：</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D1422D" w:rsidRPr="00631F97" w:rsidRDefault="00D1422D"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D1422D" w:rsidRPr="00631F97" w:rsidRDefault="00D1422D"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D1422D" w:rsidRPr="00631F97" w:rsidRDefault="00D1422D"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D1422D" w:rsidRPr="00631F97" w:rsidRDefault="00D1422D" w:rsidP="00556201">
      <w:pPr>
        <w:tabs>
          <w:tab w:val="left" w:pos="540"/>
        </w:tabs>
        <w:spacing w:line="348" w:lineRule="auto"/>
        <w:ind w:firstLineChars="200" w:firstLine="31680"/>
        <w:rPr>
          <w:rFonts w:ascii="宋体"/>
          <w:szCs w:val="21"/>
        </w:rPr>
      </w:pPr>
      <w:r w:rsidRPr="00631F97">
        <w:rPr>
          <w:rFonts w:ascii="宋体" w:hAnsi="宋体" w:hint="eastAsia"/>
          <w:szCs w:val="21"/>
        </w:rPr>
        <w:t>投标单位名称（公章）：</w:t>
      </w:r>
    </w:p>
    <w:p w:rsidR="00D1422D" w:rsidRPr="00631F97" w:rsidRDefault="00D1422D" w:rsidP="00556201">
      <w:pPr>
        <w:tabs>
          <w:tab w:val="left" w:pos="540"/>
        </w:tabs>
        <w:spacing w:line="348" w:lineRule="auto"/>
        <w:ind w:firstLineChars="200" w:firstLine="31680"/>
        <w:rPr>
          <w:rFonts w:ascii="宋体"/>
          <w:szCs w:val="21"/>
        </w:rPr>
      </w:pPr>
      <w:r w:rsidRPr="00631F97">
        <w:rPr>
          <w:rFonts w:ascii="宋体" w:hAnsi="宋体" w:hint="eastAsia"/>
          <w:szCs w:val="21"/>
        </w:rPr>
        <w:t>法定代表人（签字）：</w:t>
      </w:r>
    </w:p>
    <w:p w:rsidR="00D1422D" w:rsidRPr="00631F97" w:rsidRDefault="00D1422D" w:rsidP="00EB24AB">
      <w:pPr>
        <w:spacing w:line="348" w:lineRule="auto"/>
        <w:ind w:firstLine="420"/>
        <w:rPr>
          <w:rFonts w:ascii="宋体"/>
          <w:szCs w:val="21"/>
          <w:u w:val="single"/>
        </w:rPr>
      </w:pPr>
      <w:r w:rsidRPr="00631F97">
        <w:rPr>
          <w:rFonts w:ascii="宋体" w:hAnsi="宋体" w:hint="eastAsia"/>
          <w:szCs w:val="21"/>
        </w:rPr>
        <w:t>被授权人（签字）：</w:t>
      </w:r>
    </w:p>
    <w:p w:rsidR="00D1422D" w:rsidRPr="00631F97" w:rsidRDefault="00D1422D" w:rsidP="00556201">
      <w:pPr>
        <w:tabs>
          <w:tab w:val="left" w:pos="540"/>
        </w:tabs>
        <w:spacing w:line="348" w:lineRule="auto"/>
        <w:ind w:firstLineChars="200" w:firstLine="31680"/>
        <w:rPr>
          <w:rFonts w:ascii="宋体"/>
          <w:szCs w:val="21"/>
        </w:rPr>
      </w:pPr>
    </w:p>
    <w:p w:rsidR="00D1422D" w:rsidRPr="00631F97" w:rsidRDefault="00D1422D"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D1422D" w:rsidRPr="00631F97" w:rsidRDefault="00D1422D"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D1422D" w:rsidRPr="00631F97" w:rsidRDefault="00D1422D"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D1422D" w:rsidRPr="00631F97" w:rsidRDefault="00D1422D"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D1422D" w:rsidRPr="0041740D" w:rsidRDefault="00D1422D" w:rsidP="00EB24AB">
      <w:pPr>
        <w:spacing w:line="348" w:lineRule="auto"/>
        <w:ind w:firstLine="420"/>
        <w:rPr>
          <w:rFonts w:ascii="宋体"/>
          <w:szCs w:val="21"/>
        </w:rPr>
      </w:pPr>
      <w:r w:rsidRPr="00631F97">
        <w:rPr>
          <w:rFonts w:hint="eastAsia"/>
        </w:rPr>
        <w:t>日期：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D1422D" w:rsidRPr="00631F97" w:rsidRDefault="00D1422D"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D1422D" w:rsidRPr="00631F97" w:rsidRDefault="00D1422D"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D1422D" w:rsidRPr="00733893" w:rsidTr="004666DF">
        <w:trPr>
          <w:trHeight w:val="454"/>
        </w:trPr>
        <w:tc>
          <w:tcPr>
            <w:tcW w:w="1368" w:type="dxa"/>
            <w:vAlign w:val="center"/>
          </w:tcPr>
          <w:p w:rsidR="00D1422D" w:rsidRPr="00733893" w:rsidRDefault="00D1422D" w:rsidP="004666DF">
            <w:pPr>
              <w:jc w:val="center"/>
            </w:pPr>
            <w:r w:rsidRPr="00733893">
              <w:rPr>
                <w:rFonts w:hint="eastAsia"/>
              </w:rPr>
              <w:t>投标保证金</w:t>
            </w:r>
          </w:p>
        </w:tc>
        <w:tc>
          <w:tcPr>
            <w:tcW w:w="8460" w:type="dxa"/>
            <w:gridSpan w:val="8"/>
            <w:vAlign w:val="center"/>
          </w:tcPr>
          <w:p w:rsidR="00D1422D" w:rsidRPr="00733893" w:rsidRDefault="00D1422D" w:rsidP="004666DF">
            <w:r w:rsidRPr="00733893">
              <w:rPr>
                <w:rFonts w:hint="eastAsia"/>
              </w:rPr>
              <w:t>金额（大写）：</w:t>
            </w:r>
            <w:r w:rsidRPr="00733893">
              <w:t>XXX</w:t>
            </w:r>
            <w:r w:rsidRPr="00733893">
              <w:rPr>
                <w:rFonts w:hint="eastAsia"/>
              </w:rPr>
              <w:t>元整</w:t>
            </w:r>
          </w:p>
          <w:p w:rsidR="00D1422D" w:rsidRPr="00733893" w:rsidRDefault="00D1422D" w:rsidP="004666DF">
            <w:r w:rsidRPr="00733893">
              <w:rPr>
                <w:rFonts w:hint="eastAsia"/>
              </w:rPr>
              <w:t>形式：</w:t>
            </w:r>
          </w:p>
        </w:tc>
      </w:tr>
      <w:tr w:rsidR="00D1422D" w:rsidRPr="00733893" w:rsidTr="004666DF">
        <w:trPr>
          <w:trHeight w:val="454"/>
        </w:trPr>
        <w:tc>
          <w:tcPr>
            <w:tcW w:w="1368" w:type="dxa"/>
            <w:vAlign w:val="center"/>
          </w:tcPr>
          <w:p w:rsidR="00D1422D" w:rsidRPr="00733893" w:rsidRDefault="00D1422D" w:rsidP="004666DF">
            <w:pPr>
              <w:jc w:val="center"/>
            </w:pPr>
            <w:r w:rsidRPr="00733893">
              <w:rPr>
                <w:rFonts w:hint="eastAsia"/>
              </w:rPr>
              <w:t>投标总报价</w:t>
            </w:r>
          </w:p>
          <w:p w:rsidR="00D1422D" w:rsidRPr="00733893" w:rsidRDefault="00D1422D" w:rsidP="004666DF">
            <w:pPr>
              <w:jc w:val="center"/>
            </w:pPr>
            <w:r w:rsidRPr="00733893">
              <w:rPr>
                <w:rFonts w:hint="eastAsia"/>
              </w:rPr>
              <w:t>（人民币）</w:t>
            </w:r>
          </w:p>
        </w:tc>
        <w:tc>
          <w:tcPr>
            <w:tcW w:w="8460" w:type="dxa"/>
            <w:gridSpan w:val="8"/>
            <w:vAlign w:val="center"/>
          </w:tcPr>
          <w:p w:rsidR="00D1422D" w:rsidRPr="00733893" w:rsidRDefault="00D1422D" w:rsidP="004666DF">
            <w:r w:rsidRPr="00733893">
              <w:rPr>
                <w:rFonts w:hint="eastAsia"/>
              </w:rPr>
              <w:t>大写：</w:t>
            </w:r>
          </w:p>
          <w:p w:rsidR="00D1422D" w:rsidRPr="00733893" w:rsidRDefault="00D1422D" w:rsidP="004666DF">
            <w:r w:rsidRPr="00733893">
              <w:rPr>
                <w:rFonts w:hint="eastAsia"/>
              </w:rPr>
              <w:t>小写：</w:t>
            </w:r>
            <w:r w:rsidRPr="00733893">
              <w:rPr>
                <w:rFonts w:hint="eastAsia"/>
                <w:u w:val="single"/>
              </w:rPr>
              <w:t xml:space="preserve">　　　　　　　</w:t>
            </w:r>
            <w:r w:rsidRPr="00733893">
              <w:rPr>
                <w:rFonts w:hint="eastAsia"/>
              </w:rPr>
              <w:t>元</w:t>
            </w:r>
          </w:p>
        </w:tc>
      </w:tr>
      <w:tr w:rsidR="00D1422D" w:rsidRPr="00733893" w:rsidTr="004666DF">
        <w:trPr>
          <w:cantSplit/>
          <w:trHeight w:val="397"/>
        </w:trPr>
        <w:tc>
          <w:tcPr>
            <w:tcW w:w="1368" w:type="dxa"/>
            <w:vMerge w:val="restart"/>
            <w:vAlign w:val="center"/>
          </w:tcPr>
          <w:p w:rsidR="00D1422D" w:rsidRPr="00733893" w:rsidRDefault="00D1422D" w:rsidP="004666DF">
            <w:pPr>
              <w:jc w:val="center"/>
            </w:pPr>
            <w:r w:rsidRPr="00733893">
              <w:rPr>
                <w:rFonts w:hint="eastAsia"/>
              </w:rPr>
              <w:t>投标分项报价</w:t>
            </w:r>
          </w:p>
          <w:p w:rsidR="00D1422D" w:rsidRPr="00733893" w:rsidRDefault="00D1422D" w:rsidP="004666DF">
            <w:pPr>
              <w:jc w:val="center"/>
            </w:pPr>
            <w:r w:rsidRPr="00733893">
              <w:rPr>
                <w:rFonts w:hint="eastAsia"/>
              </w:rPr>
              <w:t>（人民币）</w:t>
            </w:r>
          </w:p>
        </w:tc>
        <w:tc>
          <w:tcPr>
            <w:tcW w:w="1080" w:type="dxa"/>
            <w:vAlign w:val="center"/>
          </w:tcPr>
          <w:p w:rsidR="00D1422D" w:rsidRPr="00733893" w:rsidRDefault="00D1422D" w:rsidP="004666DF">
            <w:pPr>
              <w:jc w:val="center"/>
            </w:pPr>
            <w:r w:rsidRPr="00733893">
              <w:rPr>
                <w:rFonts w:hint="eastAsia"/>
              </w:rPr>
              <w:t>项目名称</w:t>
            </w:r>
          </w:p>
        </w:tc>
        <w:tc>
          <w:tcPr>
            <w:tcW w:w="816" w:type="dxa"/>
            <w:vAlign w:val="center"/>
          </w:tcPr>
          <w:p w:rsidR="00D1422D" w:rsidRPr="00733893" w:rsidRDefault="00D1422D" w:rsidP="004666DF">
            <w:pPr>
              <w:jc w:val="center"/>
            </w:pPr>
            <w:r w:rsidRPr="00733893">
              <w:rPr>
                <w:rFonts w:hint="eastAsia"/>
              </w:rPr>
              <w:t>规格</w:t>
            </w:r>
          </w:p>
        </w:tc>
        <w:tc>
          <w:tcPr>
            <w:tcW w:w="804" w:type="dxa"/>
            <w:vAlign w:val="center"/>
          </w:tcPr>
          <w:p w:rsidR="00D1422D" w:rsidRPr="00733893" w:rsidRDefault="00D1422D" w:rsidP="004666DF">
            <w:pPr>
              <w:jc w:val="center"/>
            </w:pPr>
            <w:r w:rsidRPr="00733893">
              <w:rPr>
                <w:rFonts w:hint="eastAsia"/>
              </w:rPr>
              <w:t>型号</w:t>
            </w:r>
          </w:p>
        </w:tc>
        <w:tc>
          <w:tcPr>
            <w:tcW w:w="1176" w:type="dxa"/>
            <w:vAlign w:val="center"/>
          </w:tcPr>
          <w:p w:rsidR="00D1422D" w:rsidRPr="00733893" w:rsidRDefault="00D1422D" w:rsidP="004666DF">
            <w:pPr>
              <w:jc w:val="center"/>
            </w:pPr>
            <w:r w:rsidRPr="00733893">
              <w:rPr>
                <w:rFonts w:hint="eastAsia"/>
              </w:rPr>
              <w:t>品牌</w:t>
            </w:r>
          </w:p>
        </w:tc>
        <w:tc>
          <w:tcPr>
            <w:tcW w:w="1080" w:type="dxa"/>
            <w:vAlign w:val="center"/>
          </w:tcPr>
          <w:p w:rsidR="00D1422D" w:rsidRPr="00733893" w:rsidRDefault="00D1422D" w:rsidP="004666DF">
            <w:pPr>
              <w:jc w:val="center"/>
            </w:pPr>
            <w:r w:rsidRPr="00733893">
              <w:rPr>
                <w:rFonts w:hint="eastAsia"/>
              </w:rPr>
              <w:t>单价（元）</w:t>
            </w:r>
          </w:p>
        </w:tc>
        <w:tc>
          <w:tcPr>
            <w:tcW w:w="720" w:type="dxa"/>
            <w:vAlign w:val="center"/>
          </w:tcPr>
          <w:p w:rsidR="00D1422D" w:rsidRPr="00733893" w:rsidRDefault="00D1422D" w:rsidP="004666DF">
            <w:pPr>
              <w:jc w:val="center"/>
            </w:pPr>
            <w:r w:rsidRPr="00733893">
              <w:rPr>
                <w:rFonts w:hint="eastAsia"/>
              </w:rPr>
              <w:t>数量</w:t>
            </w:r>
          </w:p>
        </w:tc>
        <w:tc>
          <w:tcPr>
            <w:tcW w:w="1164" w:type="dxa"/>
            <w:vAlign w:val="center"/>
          </w:tcPr>
          <w:p w:rsidR="00D1422D" w:rsidRPr="00733893" w:rsidRDefault="00D1422D" w:rsidP="004666DF">
            <w:pPr>
              <w:jc w:val="center"/>
            </w:pPr>
            <w:r w:rsidRPr="00733893">
              <w:rPr>
                <w:rFonts w:hint="eastAsia"/>
              </w:rPr>
              <w:t>金额（元）</w:t>
            </w:r>
          </w:p>
        </w:tc>
        <w:tc>
          <w:tcPr>
            <w:tcW w:w="1620" w:type="dxa"/>
            <w:vAlign w:val="center"/>
          </w:tcPr>
          <w:p w:rsidR="00D1422D" w:rsidRPr="00733893" w:rsidRDefault="00D1422D" w:rsidP="004666DF">
            <w:pPr>
              <w:jc w:val="center"/>
            </w:pPr>
            <w:r w:rsidRPr="00733893">
              <w:rPr>
                <w:rFonts w:hint="eastAsia"/>
              </w:rPr>
              <w:t>生产厂家</w:t>
            </w:r>
          </w:p>
        </w:tc>
      </w:tr>
      <w:tr w:rsidR="00D1422D" w:rsidRPr="00733893" w:rsidTr="004666DF">
        <w:trPr>
          <w:cantSplit/>
          <w:trHeight w:val="397"/>
        </w:trPr>
        <w:tc>
          <w:tcPr>
            <w:tcW w:w="1368" w:type="dxa"/>
            <w:vMerge/>
            <w:vAlign w:val="center"/>
          </w:tcPr>
          <w:p w:rsidR="00D1422D" w:rsidRPr="00733893" w:rsidRDefault="00D1422D" w:rsidP="004666DF">
            <w:pPr>
              <w:jc w:val="center"/>
            </w:pPr>
          </w:p>
        </w:tc>
        <w:tc>
          <w:tcPr>
            <w:tcW w:w="1080" w:type="dxa"/>
            <w:vAlign w:val="center"/>
          </w:tcPr>
          <w:p w:rsidR="00D1422D" w:rsidRPr="00733893" w:rsidRDefault="00D1422D" w:rsidP="004666DF">
            <w:pPr>
              <w:jc w:val="center"/>
            </w:pPr>
          </w:p>
        </w:tc>
        <w:tc>
          <w:tcPr>
            <w:tcW w:w="816" w:type="dxa"/>
            <w:vAlign w:val="center"/>
          </w:tcPr>
          <w:p w:rsidR="00D1422D" w:rsidRPr="00733893" w:rsidRDefault="00D1422D" w:rsidP="00D1422D">
            <w:pPr>
              <w:ind w:leftChars="-257" w:left="31680"/>
              <w:jc w:val="center"/>
            </w:pPr>
          </w:p>
        </w:tc>
        <w:tc>
          <w:tcPr>
            <w:tcW w:w="804" w:type="dxa"/>
            <w:vAlign w:val="center"/>
          </w:tcPr>
          <w:p w:rsidR="00D1422D" w:rsidRPr="00733893" w:rsidRDefault="00D1422D" w:rsidP="00D1422D">
            <w:pPr>
              <w:ind w:leftChars="-257" w:left="31680"/>
              <w:jc w:val="center"/>
            </w:pPr>
          </w:p>
        </w:tc>
        <w:tc>
          <w:tcPr>
            <w:tcW w:w="1176" w:type="dxa"/>
            <w:vAlign w:val="center"/>
          </w:tcPr>
          <w:p w:rsidR="00D1422D" w:rsidRPr="00733893" w:rsidRDefault="00D1422D" w:rsidP="00D1422D">
            <w:pPr>
              <w:ind w:leftChars="-257" w:left="31680"/>
              <w:jc w:val="center"/>
            </w:pPr>
          </w:p>
        </w:tc>
        <w:tc>
          <w:tcPr>
            <w:tcW w:w="1080" w:type="dxa"/>
            <w:vAlign w:val="center"/>
          </w:tcPr>
          <w:p w:rsidR="00D1422D" w:rsidRPr="00733893" w:rsidRDefault="00D1422D" w:rsidP="004666DF"/>
        </w:tc>
        <w:tc>
          <w:tcPr>
            <w:tcW w:w="720" w:type="dxa"/>
            <w:vAlign w:val="center"/>
          </w:tcPr>
          <w:p w:rsidR="00D1422D" w:rsidRPr="00733893" w:rsidRDefault="00D1422D" w:rsidP="004666DF">
            <w:pPr>
              <w:jc w:val="center"/>
            </w:pPr>
          </w:p>
        </w:tc>
        <w:tc>
          <w:tcPr>
            <w:tcW w:w="1164" w:type="dxa"/>
            <w:vAlign w:val="center"/>
          </w:tcPr>
          <w:p w:rsidR="00D1422D" w:rsidRPr="00733893" w:rsidRDefault="00D1422D" w:rsidP="004666DF">
            <w:pPr>
              <w:jc w:val="center"/>
            </w:pPr>
          </w:p>
        </w:tc>
        <w:tc>
          <w:tcPr>
            <w:tcW w:w="1620" w:type="dxa"/>
            <w:vAlign w:val="center"/>
          </w:tcPr>
          <w:p w:rsidR="00D1422D" w:rsidRPr="00733893" w:rsidRDefault="00D1422D" w:rsidP="004666DF">
            <w:pPr>
              <w:jc w:val="center"/>
            </w:pPr>
          </w:p>
        </w:tc>
      </w:tr>
      <w:tr w:rsidR="00D1422D" w:rsidRPr="00733893" w:rsidTr="004666DF">
        <w:trPr>
          <w:cantSplit/>
          <w:trHeight w:val="397"/>
        </w:trPr>
        <w:tc>
          <w:tcPr>
            <w:tcW w:w="1368" w:type="dxa"/>
            <w:vMerge/>
            <w:vAlign w:val="center"/>
          </w:tcPr>
          <w:p w:rsidR="00D1422D" w:rsidRPr="00733893" w:rsidRDefault="00D1422D" w:rsidP="004666DF">
            <w:pPr>
              <w:jc w:val="center"/>
            </w:pPr>
          </w:p>
        </w:tc>
        <w:tc>
          <w:tcPr>
            <w:tcW w:w="1080" w:type="dxa"/>
            <w:vAlign w:val="center"/>
          </w:tcPr>
          <w:p w:rsidR="00D1422D" w:rsidRPr="00733893" w:rsidRDefault="00D1422D" w:rsidP="004666DF">
            <w:pPr>
              <w:jc w:val="center"/>
            </w:pPr>
          </w:p>
        </w:tc>
        <w:tc>
          <w:tcPr>
            <w:tcW w:w="816" w:type="dxa"/>
            <w:vAlign w:val="center"/>
          </w:tcPr>
          <w:p w:rsidR="00D1422D" w:rsidRPr="00733893" w:rsidRDefault="00D1422D" w:rsidP="00D1422D">
            <w:pPr>
              <w:ind w:leftChars="-257" w:left="31680"/>
              <w:jc w:val="center"/>
            </w:pPr>
          </w:p>
        </w:tc>
        <w:tc>
          <w:tcPr>
            <w:tcW w:w="804" w:type="dxa"/>
            <w:vAlign w:val="center"/>
          </w:tcPr>
          <w:p w:rsidR="00D1422D" w:rsidRPr="00733893" w:rsidRDefault="00D1422D" w:rsidP="00D1422D">
            <w:pPr>
              <w:ind w:leftChars="-257" w:left="31680"/>
              <w:jc w:val="center"/>
            </w:pPr>
          </w:p>
        </w:tc>
        <w:tc>
          <w:tcPr>
            <w:tcW w:w="1176" w:type="dxa"/>
            <w:vAlign w:val="center"/>
          </w:tcPr>
          <w:p w:rsidR="00D1422D" w:rsidRPr="00733893" w:rsidRDefault="00D1422D" w:rsidP="00D1422D">
            <w:pPr>
              <w:ind w:leftChars="-257" w:left="31680"/>
              <w:jc w:val="center"/>
            </w:pPr>
          </w:p>
        </w:tc>
        <w:tc>
          <w:tcPr>
            <w:tcW w:w="1080" w:type="dxa"/>
            <w:vAlign w:val="center"/>
          </w:tcPr>
          <w:p w:rsidR="00D1422D" w:rsidRPr="00733893" w:rsidRDefault="00D1422D" w:rsidP="004666DF"/>
        </w:tc>
        <w:tc>
          <w:tcPr>
            <w:tcW w:w="720" w:type="dxa"/>
            <w:vAlign w:val="center"/>
          </w:tcPr>
          <w:p w:rsidR="00D1422D" w:rsidRPr="00733893" w:rsidRDefault="00D1422D" w:rsidP="004666DF">
            <w:pPr>
              <w:jc w:val="center"/>
            </w:pPr>
          </w:p>
        </w:tc>
        <w:tc>
          <w:tcPr>
            <w:tcW w:w="1164" w:type="dxa"/>
            <w:vAlign w:val="center"/>
          </w:tcPr>
          <w:p w:rsidR="00D1422D" w:rsidRPr="00733893" w:rsidRDefault="00D1422D" w:rsidP="004666DF">
            <w:pPr>
              <w:jc w:val="center"/>
            </w:pPr>
          </w:p>
        </w:tc>
        <w:tc>
          <w:tcPr>
            <w:tcW w:w="1620" w:type="dxa"/>
            <w:vAlign w:val="center"/>
          </w:tcPr>
          <w:p w:rsidR="00D1422D" w:rsidRPr="00733893" w:rsidRDefault="00D1422D" w:rsidP="004666DF">
            <w:pPr>
              <w:jc w:val="center"/>
            </w:pPr>
          </w:p>
        </w:tc>
      </w:tr>
      <w:tr w:rsidR="00D1422D" w:rsidRPr="00733893" w:rsidTr="004666DF">
        <w:trPr>
          <w:cantSplit/>
          <w:trHeight w:val="397"/>
        </w:trPr>
        <w:tc>
          <w:tcPr>
            <w:tcW w:w="1368" w:type="dxa"/>
            <w:vMerge/>
            <w:vAlign w:val="center"/>
          </w:tcPr>
          <w:p w:rsidR="00D1422D" w:rsidRPr="00733893" w:rsidRDefault="00D1422D" w:rsidP="004666DF">
            <w:pPr>
              <w:jc w:val="center"/>
            </w:pPr>
          </w:p>
        </w:tc>
        <w:tc>
          <w:tcPr>
            <w:tcW w:w="1080" w:type="dxa"/>
            <w:vAlign w:val="center"/>
          </w:tcPr>
          <w:p w:rsidR="00D1422D" w:rsidRPr="00733893" w:rsidRDefault="00D1422D" w:rsidP="004666DF">
            <w:pPr>
              <w:jc w:val="center"/>
            </w:pPr>
          </w:p>
        </w:tc>
        <w:tc>
          <w:tcPr>
            <w:tcW w:w="816" w:type="dxa"/>
            <w:vAlign w:val="center"/>
          </w:tcPr>
          <w:p w:rsidR="00D1422D" w:rsidRPr="00733893" w:rsidRDefault="00D1422D" w:rsidP="004666DF"/>
        </w:tc>
        <w:tc>
          <w:tcPr>
            <w:tcW w:w="804" w:type="dxa"/>
            <w:vAlign w:val="center"/>
          </w:tcPr>
          <w:p w:rsidR="00D1422D" w:rsidRPr="00733893" w:rsidRDefault="00D1422D" w:rsidP="004666DF"/>
        </w:tc>
        <w:tc>
          <w:tcPr>
            <w:tcW w:w="1176" w:type="dxa"/>
            <w:vAlign w:val="center"/>
          </w:tcPr>
          <w:p w:rsidR="00D1422D" w:rsidRPr="00733893" w:rsidRDefault="00D1422D" w:rsidP="004666DF"/>
        </w:tc>
        <w:tc>
          <w:tcPr>
            <w:tcW w:w="1080" w:type="dxa"/>
            <w:vAlign w:val="center"/>
          </w:tcPr>
          <w:p w:rsidR="00D1422D" w:rsidRPr="00733893" w:rsidRDefault="00D1422D" w:rsidP="004666DF"/>
        </w:tc>
        <w:tc>
          <w:tcPr>
            <w:tcW w:w="720" w:type="dxa"/>
            <w:vAlign w:val="center"/>
          </w:tcPr>
          <w:p w:rsidR="00D1422D" w:rsidRPr="00733893" w:rsidRDefault="00D1422D" w:rsidP="004666DF"/>
        </w:tc>
        <w:tc>
          <w:tcPr>
            <w:tcW w:w="1164" w:type="dxa"/>
            <w:vAlign w:val="center"/>
          </w:tcPr>
          <w:p w:rsidR="00D1422D" w:rsidRPr="00733893" w:rsidRDefault="00D1422D" w:rsidP="004666DF"/>
        </w:tc>
        <w:tc>
          <w:tcPr>
            <w:tcW w:w="1620" w:type="dxa"/>
            <w:vAlign w:val="center"/>
          </w:tcPr>
          <w:p w:rsidR="00D1422D" w:rsidRPr="00733893" w:rsidRDefault="00D1422D" w:rsidP="004666DF"/>
        </w:tc>
      </w:tr>
      <w:tr w:rsidR="00D1422D" w:rsidRPr="00733893" w:rsidTr="004666DF">
        <w:trPr>
          <w:trHeight w:val="397"/>
        </w:trPr>
        <w:tc>
          <w:tcPr>
            <w:tcW w:w="1368" w:type="dxa"/>
            <w:vAlign w:val="center"/>
          </w:tcPr>
          <w:p w:rsidR="00D1422D" w:rsidRPr="00733893" w:rsidRDefault="00D1422D" w:rsidP="004666DF">
            <w:pPr>
              <w:jc w:val="center"/>
            </w:pPr>
            <w:r w:rsidRPr="00733893">
              <w:rPr>
                <w:rFonts w:hint="eastAsia"/>
              </w:rPr>
              <w:t>售后服务</w:t>
            </w:r>
          </w:p>
        </w:tc>
        <w:tc>
          <w:tcPr>
            <w:tcW w:w="8460" w:type="dxa"/>
            <w:gridSpan w:val="8"/>
            <w:vAlign w:val="center"/>
          </w:tcPr>
          <w:p w:rsidR="00D1422D" w:rsidRPr="00733893" w:rsidRDefault="00D1422D" w:rsidP="004666DF">
            <w:pPr>
              <w:jc w:val="center"/>
            </w:pPr>
          </w:p>
        </w:tc>
      </w:tr>
      <w:tr w:rsidR="00D1422D" w:rsidRPr="00733893" w:rsidTr="004666DF">
        <w:trPr>
          <w:trHeight w:val="397"/>
        </w:trPr>
        <w:tc>
          <w:tcPr>
            <w:tcW w:w="1368" w:type="dxa"/>
            <w:vAlign w:val="center"/>
          </w:tcPr>
          <w:p w:rsidR="00D1422D" w:rsidRPr="00733893" w:rsidRDefault="00D1422D" w:rsidP="004666DF">
            <w:pPr>
              <w:jc w:val="center"/>
            </w:pPr>
            <w:r w:rsidRPr="00733893">
              <w:rPr>
                <w:rFonts w:hint="eastAsia"/>
              </w:rPr>
              <w:t>付款方式</w:t>
            </w:r>
          </w:p>
        </w:tc>
        <w:tc>
          <w:tcPr>
            <w:tcW w:w="8460" w:type="dxa"/>
            <w:gridSpan w:val="8"/>
            <w:vAlign w:val="center"/>
          </w:tcPr>
          <w:p w:rsidR="00D1422D" w:rsidRPr="00733893" w:rsidRDefault="00D1422D" w:rsidP="004666DF">
            <w:pPr>
              <w:jc w:val="center"/>
            </w:pPr>
          </w:p>
        </w:tc>
      </w:tr>
      <w:tr w:rsidR="00D1422D" w:rsidRPr="00733893" w:rsidTr="004666DF">
        <w:trPr>
          <w:trHeight w:val="397"/>
        </w:trPr>
        <w:tc>
          <w:tcPr>
            <w:tcW w:w="1368" w:type="dxa"/>
            <w:vAlign w:val="center"/>
          </w:tcPr>
          <w:p w:rsidR="00D1422D" w:rsidRPr="00733893" w:rsidRDefault="00D1422D" w:rsidP="004666DF">
            <w:pPr>
              <w:jc w:val="center"/>
            </w:pPr>
            <w:r w:rsidRPr="00733893">
              <w:rPr>
                <w:rFonts w:hint="eastAsia"/>
              </w:rPr>
              <w:t>备注</w:t>
            </w:r>
          </w:p>
        </w:tc>
        <w:tc>
          <w:tcPr>
            <w:tcW w:w="8460" w:type="dxa"/>
            <w:gridSpan w:val="8"/>
            <w:vAlign w:val="center"/>
          </w:tcPr>
          <w:p w:rsidR="00D1422D" w:rsidRPr="00733893" w:rsidRDefault="00D1422D" w:rsidP="004666DF">
            <w:pPr>
              <w:jc w:val="center"/>
            </w:pPr>
          </w:p>
        </w:tc>
      </w:tr>
    </w:tbl>
    <w:p w:rsidR="00D1422D" w:rsidRPr="00631F97" w:rsidRDefault="00D1422D" w:rsidP="00EB24AB"/>
    <w:p w:rsidR="00D1422D" w:rsidRPr="00631F97" w:rsidRDefault="00D1422D" w:rsidP="00EB24AB">
      <w:pPr>
        <w:wordWrap w:val="0"/>
        <w:jc w:val="right"/>
      </w:pPr>
    </w:p>
    <w:p w:rsidR="00D1422D" w:rsidRPr="00631F97" w:rsidRDefault="00D1422D" w:rsidP="00EB24AB">
      <w:pPr>
        <w:jc w:val="right"/>
      </w:pPr>
      <w:r w:rsidRPr="00631F97">
        <w:rPr>
          <w:rFonts w:hint="eastAsia"/>
        </w:rPr>
        <w:t xml:space="preserve">投标人（签章）　</w:t>
      </w:r>
    </w:p>
    <w:p w:rsidR="00D1422D" w:rsidRPr="00631F97" w:rsidRDefault="00D1422D" w:rsidP="00EB24AB">
      <w:pPr>
        <w:jc w:val="right"/>
      </w:pPr>
      <w:r w:rsidRPr="00631F97">
        <w:rPr>
          <w:rFonts w:hint="eastAsia"/>
        </w:rPr>
        <w:t>代表人（签章）</w:t>
      </w:r>
    </w:p>
    <w:p w:rsidR="00D1422D" w:rsidRPr="00631F97" w:rsidRDefault="00D1422D" w:rsidP="00EB24AB">
      <w:pPr>
        <w:jc w:val="right"/>
      </w:pPr>
    </w:p>
    <w:p w:rsidR="00D1422D" w:rsidRPr="00631F97" w:rsidRDefault="00D1422D" w:rsidP="00EB24AB">
      <w:pPr>
        <w:wordWrap w:val="0"/>
        <w:jc w:val="right"/>
      </w:pPr>
      <w:r w:rsidRPr="00631F97">
        <w:t>201</w:t>
      </w:r>
      <w:r>
        <w:t xml:space="preserve">  </w:t>
      </w:r>
      <w:r w:rsidRPr="00631F97">
        <w:rPr>
          <w:rFonts w:hint="eastAsia"/>
        </w:rPr>
        <w:t>年　　月　　日</w:t>
      </w: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Default="00D1422D" w:rsidP="00EB24AB">
      <w:pPr>
        <w:wordWrap w:val="0"/>
        <w:ind w:right="420"/>
      </w:pPr>
    </w:p>
    <w:p w:rsidR="00D1422D" w:rsidRPr="00631F97" w:rsidRDefault="00D1422D" w:rsidP="00EB24AB">
      <w:pPr>
        <w:wordWrap w:val="0"/>
        <w:ind w:right="420"/>
      </w:pPr>
    </w:p>
    <w:sectPr w:rsidR="00D1422D" w:rsidRPr="00631F97" w:rsidSect="00A76DD1">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2D" w:rsidRDefault="00D1422D" w:rsidP="00D3403E">
      <w:r>
        <w:separator/>
      </w:r>
    </w:p>
  </w:endnote>
  <w:endnote w:type="continuationSeparator" w:id="0">
    <w:p w:rsidR="00D1422D" w:rsidRDefault="00D1422D" w:rsidP="00D34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altName w:val="NSimSun"/>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2D" w:rsidRDefault="00D1422D" w:rsidP="00D3403E">
      <w:r>
        <w:separator/>
      </w:r>
    </w:p>
  </w:footnote>
  <w:footnote w:type="continuationSeparator" w:id="0">
    <w:p w:rsidR="00D1422D" w:rsidRDefault="00D1422D"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64A74D9"/>
    <w:multiLevelType w:val="hybridMultilevel"/>
    <w:tmpl w:val="F3BC2C34"/>
    <w:lvl w:ilvl="0" w:tplc="C938E2D8">
      <w:start w:val="1"/>
      <w:numFmt w:val="bullet"/>
      <w:lvlText w:val=""/>
      <w:lvlPicBulletId w:val="0"/>
      <w:lvlJc w:val="left"/>
      <w:pPr>
        <w:ind w:left="420" w:hanging="420"/>
      </w:pPr>
      <w:rPr>
        <w:rFonts w:ascii="Symbol" w:hAnsi="Symbol" w:hint="default"/>
        <w:color w:val="auto"/>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B638D5"/>
    <w:multiLevelType w:val="hybridMultilevel"/>
    <w:tmpl w:val="70F2924A"/>
    <w:lvl w:ilvl="0" w:tplc="07B61AF4">
      <w:start w:val="5"/>
      <w:numFmt w:val="decimal"/>
      <w:lvlText w:val="%1、"/>
      <w:lvlJc w:val="left"/>
      <w:pPr>
        <w:ind w:left="360" w:hanging="360"/>
      </w:pPr>
      <w:rPr>
        <w:rFonts w:ascii="宋体" w:eastAsia="宋体"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B61BA6"/>
    <w:multiLevelType w:val="hybridMultilevel"/>
    <w:tmpl w:val="3CD291BA"/>
    <w:lvl w:ilvl="0" w:tplc="C3484026">
      <w:start w:val="2"/>
      <w:numFmt w:val="decimal"/>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3">
    <w:nsid w:val="3AC26211"/>
    <w:multiLevelType w:val="hybridMultilevel"/>
    <w:tmpl w:val="55E6E5EC"/>
    <w:lvl w:ilvl="0" w:tplc="E3F022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0887464"/>
    <w:multiLevelType w:val="hybridMultilevel"/>
    <w:tmpl w:val="B8AAEA68"/>
    <w:lvl w:ilvl="0" w:tplc="07CECCD6">
      <w:start w:val="2"/>
      <w:numFmt w:val="japaneseCounting"/>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5">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3FB5598"/>
    <w:multiLevelType w:val="hybridMultilevel"/>
    <w:tmpl w:val="D78A4D3A"/>
    <w:lvl w:ilvl="0" w:tplc="14BCC70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5177B2F"/>
    <w:multiLevelType w:val="hybridMultilevel"/>
    <w:tmpl w:val="EAFA212C"/>
    <w:lvl w:ilvl="0" w:tplc="83C210C6">
      <w:start w:val="8"/>
      <w:numFmt w:val="decimal"/>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8">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9">
    <w:nsid w:val="6BCB1855"/>
    <w:multiLevelType w:val="hybridMultilevel"/>
    <w:tmpl w:val="68A63EC6"/>
    <w:lvl w:ilvl="0" w:tplc="7D5E157A">
      <w:start w:val="1"/>
      <w:numFmt w:val="upperLetter"/>
      <w:lvlText w:val="%1、"/>
      <w:lvlJc w:val="left"/>
      <w:pPr>
        <w:tabs>
          <w:tab w:val="num" w:pos="1290"/>
        </w:tabs>
        <w:ind w:left="1290" w:hanging="450"/>
      </w:pPr>
      <w:rPr>
        <w:rFonts w:cs="Times New Roman" w:hint="eastAsia"/>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0">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8214A13"/>
    <w:multiLevelType w:val="hybridMultilevel"/>
    <w:tmpl w:val="AF9A3176"/>
    <w:lvl w:ilvl="0" w:tplc="1D9C6D62">
      <w:start w:val="1"/>
      <w:numFmt w:val="decimal"/>
      <w:lvlText w:val="%1、"/>
      <w:lvlJc w:val="left"/>
      <w:pPr>
        <w:ind w:left="1565" w:hanging="100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2">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10"/>
  </w:num>
  <w:num w:numId="3">
    <w:abstractNumId w:val="5"/>
  </w:num>
  <w:num w:numId="4">
    <w:abstractNumId w:val="13"/>
  </w:num>
  <w:num w:numId="5">
    <w:abstractNumId w:val="8"/>
  </w:num>
  <w:num w:numId="6">
    <w:abstractNumId w:val="6"/>
  </w:num>
  <w:num w:numId="7">
    <w:abstractNumId w:val="3"/>
  </w:num>
  <w:num w:numId="8">
    <w:abstractNumId w:val="1"/>
  </w:num>
  <w:num w:numId="9">
    <w:abstractNumId w:val="0"/>
  </w:num>
  <w:num w:numId="10">
    <w:abstractNumId w:val="9"/>
  </w:num>
  <w:num w:numId="11">
    <w:abstractNumId w:val="11"/>
  </w:num>
  <w:num w:numId="12">
    <w:abstractNumId w:val="7"/>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11110"/>
    <w:rsid w:val="00034A34"/>
    <w:rsid w:val="000648AA"/>
    <w:rsid w:val="00082088"/>
    <w:rsid w:val="0009046D"/>
    <w:rsid w:val="000A52B7"/>
    <w:rsid w:val="000B0CD0"/>
    <w:rsid w:val="000B7E20"/>
    <w:rsid w:val="000C2BBE"/>
    <w:rsid w:val="000C6048"/>
    <w:rsid w:val="00112154"/>
    <w:rsid w:val="00120A58"/>
    <w:rsid w:val="00142A67"/>
    <w:rsid w:val="00146B2A"/>
    <w:rsid w:val="00150DAD"/>
    <w:rsid w:val="00166187"/>
    <w:rsid w:val="0017344C"/>
    <w:rsid w:val="00186FE3"/>
    <w:rsid w:val="00196861"/>
    <w:rsid w:val="00197411"/>
    <w:rsid w:val="001A2C86"/>
    <w:rsid w:val="001C22C6"/>
    <w:rsid w:val="001C79BE"/>
    <w:rsid w:val="001D0C6A"/>
    <w:rsid w:val="001D475B"/>
    <w:rsid w:val="001D47BD"/>
    <w:rsid w:val="001D538F"/>
    <w:rsid w:val="001F55D7"/>
    <w:rsid w:val="00202718"/>
    <w:rsid w:val="0020624F"/>
    <w:rsid w:val="002212DB"/>
    <w:rsid w:val="00223581"/>
    <w:rsid w:val="00233868"/>
    <w:rsid w:val="002758A6"/>
    <w:rsid w:val="002805B1"/>
    <w:rsid w:val="002A2344"/>
    <w:rsid w:val="002C5BF9"/>
    <w:rsid w:val="002E16EE"/>
    <w:rsid w:val="00301A3B"/>
    <w:rsid w:val="00301FC1"/>
    <w:rsid w:val="003307CF"/>
    <w:rsid w:val="003412A1"/>
    <w:rsid w:val="0034142F"/>
    <w:rsid w:val="003550F5"/>
    <w:rsid w:val="00370568"/>
    <w:rsid w:val="003778E3"/>
    <w:rsid w:val="003C3DF0"/>
    <w:rsid w:val="004164F7"/>
    <w:rsid w:val="0041740D"/>
    <w:rsid w:val="00422E27"/>
    <w:rsid w:val="0044305D"/>
    <w:rsid w:val="004654D8"/>
    <w:rsid w:val="004666DF"/>
    <w:rsid w:val="00480639"/>
    <w:rsid w:val="00492FD7"/>
    <w:rsid w:val="00494EFB"/>
    <w:rsid w:val="004A0C7A"/>
    <w:rsid w:val="004C45F1"/>
    <w:rsid w:val="004C5212"/>
    <w:rsid w:val="004C69FE"/>
    <w:rsid w:val="004D3129"/>
    <w:rsid w:val="004D3194"/>
    <w:rsid w:val="004E4A2F"/>
    <w:rsid w:val="004E71A4"/>
    <w:rsid w:val="004F5B79"/>
    <w:rsid w:val="004F6661"/>
    <w:rsid w:val="00501B34"/>
    <w:rsid w:val="00525088"/>
    <w:rsid w:val="00550226"/>
    <w:rsid w:val="00556201"/>
    <w:rsid w:val="005604E8"/>
    <w:rsid w:val="00594BD8"/>
    <w:rsid w:val="005B0BFC"/>
    <w:rsid w:val="005B76E0"/>
    <w:rsid w:val="005D3509"/>
    <w:rsid w:val="005F49C2"/>
    <w:rsid w:val="00607E14"/>
    <w:rsid w:val="00631F97"/>
    <w:rsid w:val="00642A1C"/>
    <w:rsid w:val="00697118"/>
    <w:rsid w:val="006C42B4"/>
    <w:rsid w:val="006E32D0"/>
    <w:rsid w:val="00722581"/>
    <w:rsid w:val="00733893"/>
    <w:rsid w:val="00743486"/>
    <w:rsid w:val="00763A48"/>
    <w:rsid w:val="00791E6F"/>
    <w:rsid w:val="0079613B"/>
    <w:rsid w:val="007B189C"/>
    <w:rsid w:val="007B2DC5"/>
    <w:rsid w:val="007B4EFD"/>
    <w:rsid w:val="007C4029"/>
    <w:rsid w:val="007C5DA9"/>
    <w:rsid w:val="007D2126"/>
    <w:rsid w:val="008016CD"/>
    <w:rsid w:val="00857BBE"/>
    <w:rsid w:val="008765A0"/>
    <w:rsid w:val="00895CC6"/>
    <w:rsid w:val="00897D74"/>
    <w:rsid w:val="008D271E"/>
    <w:rsid w:val="008E3B96"/>
    <w:rsid w:val="00900079"/>
    <w:rsid w:val="00917604"/>
    <w:rsid w:val="00923041"/>
    <w:rsid w:val="009521A1"/>
    <w:rsid w:val="00955B02"/>
    <w:rsid w:val="00962010"/>
    <w:rsid w:val="00963451"/>
    <w:rsid w:val="009666FE"/>
    <w:rsid w:val="00990607"/>
    <w:rsid w:val="009912C4"/>
    <w:rsid w:val="009A53BD"/>
    <w:rsid w:val="009A6DF0"/>
    <w:rsid w:val="009C76C0"/>
    <w:rsid w:val="009D5AED"/>
    <w:rsid w:val="009D683D"/>
    <w:rsid w:val="009F4FD5"/>
    <w:rsid w:val="00A037AB"/>
    <w:rsid w:val="00A24986"/>
    <w:rsid w:val="00A32ADD"/>
    <w:rsid w:val="00A4628E"/>
    <w:rsid w:val="00A47F94"/>
    <w:rsid w:val="00A63BC1"/>
    <w:rsid w:val="00A75A7E"/>
    <w:rsid w:val="00A76DD1"/>
    <w:rsid w:val="00A84DC2"/>
    <w:rsid w:val="00B00D91"/>
    <w:rsid w:val="00B35AFD"/>
    <w:rsid w:val="00B47201"/>
    <w:rsid w:val="00B60DB3"/>
    <w:rsid w:val="00BB50FC"/>
    <w:rsid w:val="00BE2FA8"/>
    <w:rsid w:val="00BF2853"/>
    <w:rsid w:val="00BF2FBC"/>
    <w:rsid w:val="00C17AEF"/>
    <w:rsid w:val="00C37E69"/>
    <w:rsid w:val="00C51604"/>
    <w:rsid w:val="00C648BB"/>
    <w:rsid w:val="00C729C6"/>
    <w:rsid w:val="00C812F3"/>
    <w:rsid w:val="00C919B1"/>
    <w:rsid w:val="00CB261F"/>
    <w:rsid w:val="00D003B8"/>
    <w:rsid w:val="00D019E4"/>
    <w:rsid w:val="00D1422D"/>
    <w:rsid w:val="00D327AF"/>
    <w:rsid w:val="00D3403E"/>
    <w:rsid w:val="00D40C25"/>
    <w:rsid w:val="00D45970"/>
    <w:rsid w:val="00D6198F"/>
    <w:rsid w:val="00D637CE"/>
    <w:rsid w:val="00D65831"/>
    <w:rsid w:val="00D747CE"/>
    <w:rsid w:val="00D84B3B"/>
    <w:rsid w:val="00D91B22"/>
    <w:rsid w:val="00D9410D"/>
    <w:rsid w:val="00DA0B48"/>
    <w:rsid w:val="00DC5730"/>
    <w:rsid w:val="00DF7E31"/>
    <w:rsid w:val="00E30AC0"/>
    <w:rsid w:val="00E41703"/>
    <w:rsid w:val="00E43A32"/>
    <w:rsid w:val="00E605F8"/>
    <w:rsid w:val="00E80245"/>
    <w:rsid w:val="00E80829"/>
    <w:rsid w:val="00E82429"/>
    <w:rsid w:val="00E840FF"/>
    <w:rsid w:val="00E84DB2"/>
    <w:rsid w:val="00E91CAE"/>
    <w:rsid w:val="00E91D3F"/>
    <w:rsid w:val="00E9610F"/>
    <w:rsid w:val="00E97A34"/>
    <w:rsid w:val="00EA02D3"/>
    <w:rsid w:val="00EA60D5"/>
    <w:rsid w:val="00EB24AB"/>
    <w:rsid w:val="00EB2D0D"/>
    <w:rsid w:val="00EC025C"/>
    <w:rsid w:val="00ED3778"/>
    <w:rsid w:val="00EF037A"/>
    <w:rsid w:val="00F063A2"/>
    <w:rsid w:val="00F52D86"/>
    <w:rsid w:val="00F7406A"/>
    <w:rsid w:val="00FA6E51"/>
    <w:rsid w:val="00FB3800"/>
    <w:rsid w:val="00FE5167"/>
    <w:rsid w:val="00FE66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403E"/>
    <w:rPr>
      <w:rFonts w:cs="Times New Roman"/>
      <w:sz w:val="18"/>
      <w:szCs w:val="18"/>
    </w:rPr>
  </w:style>
  <w:style w:type="paragraph" w:styleId="Footer">
    <w:name w:val="footer"/>
    <w:basedOn w:val="Normal"/>
    <w:link w:val="FooterChar"/>
    <w:uiPriority w:val="99"/>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9A53BD"/>
    <w:rPr>
      <w:rFonts w:cs="Times New Roman"/>
    </w:rPr>
  </w:style>
  <w:style w:type="paragraph" w:styleId="BalloonText">
    <w:name w:val="Balloon Text"/>
    <w:basedOn w:val="Normal"/>
    <w:link w:val="BalloonTextChar"/>
    <w:uiPriority w:val="99"/>
    <w:semiHidden/>
    <w:rsid w:val="00A76DD1"/>
    <w:rPr>
      <w:sz w:val="18"/>
      <w:szCs w:val="18"/>
    </w:rPr>
  </w:style>
  <w:style w:type="character" w:customStyle="1" w:styleId="BalloonTextChar">
    <w:name w:val="Balloon Text Char"/>
    <w:basedOn w:val="DefaultParagraphFont"/>
    <w:link w:val="BalloonText"/>
    <w:uiPriority w:val="99"/>
    <w:semiHidden/>
    <w:locked/>
    <w:rsid w:val="00A76DD1"/>
    <w:rPr>
      <w:rFonts w:cs="Times New Roman"/>
      <w:sz w:val="18"/>
      <w:szCs w:val="18"/>
    </w:rPr>
  </w:style>
  <w:style w:type="table" w:styleId="TableGrid">
    <w:name w:val="Table Grid"/>
    <w:basedOn w:val="TableNormal"/>
    <w:uiPriority w:val="99"/>
    <w:rsid w:val="009176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859681">
      <w:marLeft w:val="0"/>
      <w:marRight w:val="0"/>
      <w:marTop w:val="0"/>
      <w:marBottom w:val="0"/>
      <w:divBdr>
        <w:top w:val="none" w:sz="0" w:space="0" w:color="auto"/>
        <w:left w:val="none" w:sz="0" w:space="0" w:color="auto"/>
        <w:bottom w:val="none" w:sz="0" w:space="0" w:color="auto"/>
        <w:right w:val="none" w:sz="0" w:space="0" w:color="auto"/>
      </w:divBdr>
    </w:div>
    <w:div w:id="1238859682">
      <w:marLeft w:val="0"/>
      <w:marRight w:val="0"/>
      <w:marTop w:val="0"/>
      <w:marBottom w:val="0"/>
      <w:divBdr>
        <w:top w:val="none" w:sz="0" w:space="0" w:color="auto"/>
        <w:left w:val="none" w:sz="0" w:space="0" w:color="auto"/>
        <w:bottom w:val="none" w:sz="0" w:space="0" w:color="auto"/>
        <w:right w:val="none" w:sz="0" w:space="0" w:color="auto"/>
      </w:divBdr>
    </w:div>
    <w:div w:id="1238859683">
      <w:marLeft w:val="0"/>
      <w:marRight w:val="0"/>
      <w:marTop w:val="0"/>
      <w:marBottom w:val="0"/>
      <w:divBdr>
        <w:top w:val="none" w:sz="0" w:space="0" w:color="auto"/>
        <w:left w:val="none" w:sz="0" w:space="0" w:color="auto"/>
        <w:bottom w:val="none" w:sz="0" w:space="0" w:color="auto"/>
        <w:right w:val="none" w:sz="0" w:space="0" w:color="auto"/>
      </w:divBdr>
      <w:divsChild>
        <w:div w:id="123885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17</Pages>
  <Words>1296</Words>
  <Characters>7393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2018-01-13T02:24:00Z</dcterms:created>
  <dc:creator>微软用户</dc:creator>
  <lastModifiedBy>User</lastModifiedBy>
  <lastPrinted>2018-01-13T02:24:00Z</lastPrinted>
  <dcterms:modified xsi:type="dcterms:W3CDTF">2018-01-22T00:23:00Z</dcterms:modified>
  <revision>12</revision>
</coreProperties>
</file>