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73" w:rsidRDefault="00295173">
      <w:pPr>
        <w:pStyle w:val="Heading2"/>
        <w:jc w:val="center"/>
      </w:pPr>
      <w:r>
        <w:rPr>
          <w:rFonts w:hint="eastAsia"/>
        </w:rPr>
        <w:t>【免费询价】宿迁学院舞蹈演出服采购项目询价公告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宿迁学院就大学生艺术团舞蹈演出服采购项目进行公开询价采购。</w:t>
      </w:r>
      <w:r>
        <w:rPr>
          <w:rFonts w:ascii="仿宋" w:eastAsia="仿宋" w:hAnsi="仿宋" w:cs="仿宋"/>
          <w:sz w:val="30"/>
          <w:szCs w:val="30"/>
        </w:rPr>
        <w:br/>
        <w:t>    </w:t>
      </w:r>
      <w:r>
        <w:rPr>
          <w:rFonts w:ascii="仿宋" w:eastAsia="仿宋" w:hAnsi="仿宋" w:cs="仿宋" w:hint="eastAsia"/>
          <w:sz w:val="30"/>
          <w:szCs w:val="30"/>
        </w:rPr>
        <w:t>一、项目名称：宿迁学院舞蹈演出服采购项目</w:t>
      </w:r>
      <w:r>
        <w:rPr>
          <w:rFonts w:ascii="仿宋" w:eastAsia="仿宋" w:hAnsi="仿宋" w:cs="仿宋"/>
          <w:sz w:val="30"/>
          <w:szCs w:val="30"/>
        </w:rPr>
        <w:br/>
        <w:t>    </w:t>
      </w:r>
      <w:r>
        <w:rPr>
          <w:rFonts w:ascii="仿宋" w:eastAsia="仿宋" w:hAnsi="仿宋" w:cs="仿宋" w:hint="eastAsia"/>
          <w:sz w:val="30"/>
          <w:szCs w:val="30"/>
        </w:rPr>
        <w:t>二、项目内容：负责完成民族舞蹈《一抹红》的服装、头饰、项圈及其他配饰的制作（服装图片附后）</w:t>
      </w:r>
    </w:p>
    <w:p w:rsidR="00295173" w:rsidRDefault="00295173">
      <w:pPr>
        <w:ind w:firstLine="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三、资质需求：</w:t>
      </w:r>
      <w:r>
        <w:rPr>
          <w:rFonts w:ascii="仿宋" w:eastAsia="仿宋" w:hAnsi="仿宋" w:cs="仿宋"/>
          <w:sz w:val="30"/>
          <w:szCs w:val="30"/>
        </w:rPr>
        <w:br/>
        <w:t>     1.</w:t>
      </w:r>
      <w:r>
        <w:rPr>
          <w:rFonts w:ascii="仿宋" w:eastAsia="仿宋" w:hAnsi="仿宋" w:cs="仿宋" w:hint="eastAsia"/>
          <w:sz w:val="30"/>
          <w:szCs w:val="30"/>
        </w:rPr>
        <w:t>必须是获得工商部门颁发营业执照的具有法人资格的经济实体；</w:t>
      </w:r>
      <w:r>
        <w:rPr>
          <w:rFonts w:ascii="仿宋" w:eastAsia="仿宋" w:hAnsi="仿宋" w:cs="仿宋"/>
          <w:sz w:val="30"/>
          <w:szCs w:val="30"/>
        </w:rPr>
        <w:br/>
        <w:t>    2.</w:t>
      </w:r>
      <w:r>
        <w:rPr>
          <w:rFonts w:ascii="仿宋" w:eastAsia="仿宋" w:hAnsi="仿宋" w:cs="仿宋" w:hint="eastAsia"/>
          <w:sz w:val="30"/>
          <w:szCs w:val="30"/>
        </w:rPr>
        <w:t>有固定的经营场所，有一定数量的专业技术人员，具备相关项目的供货能力和售后服务能力，具有良好的商业信誉和财务状况；</w:t>
      </w:r>
    </w:p>
    <w:p w:rsidR="00295173" w:rsidRDefault="00295173">
      <w:pPr>
        <w:ind w:firstLine="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承接过市级以上专业艺术团体的舞蹈演出服订单（须提供相关照片资料）。</w:t>
      </w:r>
      <w:r>
        <w:rPr>
          <w:rFonts w:ascii="仿宋" w:eastAsia="仿宋" w:hAnsi="仿宋" w:cs="仿宋"/>
          <w:sz w:val="30"/>
          <w:szCs w:val="30"/>
        </w:rPr>
        <w:br/>
        <w:t>    4.</w:t>
      </w:r>
      <w:r>
        <w:rPr>
          <w:rFonts w:ascii="仿宋" w:eastAsia="仿宋" w:hAnsi="仿宋" w:cs="仿宋" w:hint="eastAsia"/>
          <w:sz w:val="30"/>
          <w:szCs w:val="30"/>
        </w:rPr>
        <w:t>投标人应遵守国家和省、市的有关法律、法规和政策。</w:t>
      </w:r>
    </w:p>
    <w:p w:rsidR="00295173" w:rsidRDefault="00295173">
      <w:pPr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四、项目要求：</w:t>
      </w:r>
    </w:p>
    <w:p w:rsidR="00295173" w:rsidRDefault="00295173" w:rsidP="00F759F9">
      <w:pPr>
        <w:ind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服装具体要求：整套衣服包括上衣、裙子、打底裤、头饰、项圈和相关配饰</w:t>
      </w:r>
      <w:r>
        <w:rPr>
          <w:rFonts w:ascii="仿宋" w:eastAsia="仿宋" w:hAnsi="仿宋" w:cs="仿宋"/>
          <w:spacing w:val="-4"/>
          <w:sz w:val="30"/>
          <w:szCs w:val="30"/>
        </w:rPr>
        <w:t>,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共</w:t>
      </w:r>
      <w:r>
        <w:rPr>
          <w:rFonts w:ascii="仿宋" w:eastAsia="仿宋" w:hAnsi="仿宋" w:cs="仿宋"/>
          <w:spacing w:val="-4"/>
          <w:sz w:val="30"/>
          <w:szCs w:val="30"/>
        </w:rPr>
        <w:t>23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套</w:t>
      </w:r>
      <w:bookmarkStart w:id="0" w:name="_GoBack"/>
      <w:bookmarkEnd w:id="0"/>
      <w:r>
        <w:rPr>
          <w:rFonts w:ascii="仿宋" w:eastAsia="仿宋" w:hAnsi="仿宋" w:cs="仿宋" w:hint="eastAsia"/>
          <w:spacing w:val="-4"/>
          <w:sz w:val="30"/>
          <w:szCs w:val="30"/>
        </w:rPr>
        <w:t>。裙子要求是</w:t>
      </w:r>
      <w:r>
        <w:rPr>
          <w:rFonts w:ascii="仿宋" w:eastAsia="仿宋" w:hAnsi="仿宋" w:cs="仿宋"/>
          <w:spacing w:val="-4"/>
          <w:sz w:val="30"/>
          <w:szCs w:val="30"/>
        </w:rPr>
        <w:t>720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度仿真丝百褶裙，需要二次加工压皱；所有绣花装饰品需要采用民族绣花；所有配饰须是彝族仿银做工，质地有光泽且轻盈，容易固定，方便舞蹈动作。</w:t>
      </w:r>
    </w:p>
    <w:p w:rsidR="00295173" w:rsidRDefault="00295173" w:rsidP="00F759F9">
      <w:pPr>
        <w:ind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单位在收到本公告后，应仔细核对，如有疑问，请在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前提出，否则导致的后果自负。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3.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报价：包括项目所用一切用品材料费用、人员劳务费用、车辆使用费用等，漏项自负。</w:t>
      </w:r>
      <w:r>
        <w:rPr>
          <w:rFonts w:ascii="仿宋" w:eastAsia="仿宋" w:hAnsi="仿宋" w:cs="仿宋" w:hint="eastAsia"/>
          <w:sz w:val="30"/>
          <w:szCs w:val="30"/>
        </w:rPr>
        <w:t>承诺：包括对演出服装的质量、交货时间以及服务态度等方面的承诺保证。</w:t>
      </w:r>
    </w:p>
    <w:p w:rsidR="00295173" w:rsidRDefault="00295173" w:rsidP="00F759F9">
      <w:pPr>
        <w:ind w:rightChars="-175" w:right="-368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4.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文件应字迹清晰，内容齐全，表达准确，漏项自负，不应有涂改、增删，若有修改，修改处必须加盖单位印章。</w:t>
      </w:r>
    </w:p>
    <w:p w:rsidR="00295173" w:rsidRDefault="00295173" w:rsidP="00F759F9">
      <w:pPr>
        <w:ind w:right="-170" w:firstLineChars="150" w:firstLine="438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5.</w:t>
      </w:r>
      <w:r>
        <w:rPr>
          <w:rFonts w:ascii="仿宋" w:eastAsia="仿宋" w:hAnsi="仿宋" w:cs="仿宋" w:hint="eastAsia"/>
          <w:sz w:val="30"/>
          <w:szCs w:val="30"/>
        </w:rPr>
        <w:t>询价材料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装于文件袋内密封，并在封签处加盖单位公章。文件包括具体报价、</w:t>
      </w:r>
      <w:r>
        <w:rPr>
          <w:rFonts w:ascii="仿宋" w:eastAsia="仿宋" w:hAnsi="仿宋" w:cs="仿宋" w:hint="eastAsia"/>
          <w:sz w:val="30"/>
          <w:szCs w:val="30"/>
        </w:rPr>
        <w:t>单位介绍信（原件）、营业执照（复印件）、本人身份证（原件、复印件）以及相关资料照片等。文件封面上应注明：（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）宿迁学院舞蹈演出服采购项目（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）材料送与宿迁学院审计处（行政楼</w:t>
      </w:r>
      <w:r>
        <w:rPr>
          <w:rFonts w:ascii="仿宋" w:eastAsia="仿宋" w:hAnsi="仿宋" w:cs="仿宋"/>
          <w:sz w:val="30"/>
          <w:szCs w:val="30"/>
        </w:rPr>
        <w:t>105</w:t>
      </w:r>
      <w:r>
        <w:rPr>
          <w:rFonts w:ascii="仿宋" w:eastAsia="仿宋" w:hAnsi="仿宋" w:cs="仿宋" w:hint="eastAsia"/>
          <w:sz w:val="30"/>
          <w:szCs w:val="30"/>
        </w:rPr>
        <w:t>室）朱老师收。</w:t>
      </w:r>
    </w:p>
    <w:p w:rsidR="00295173" w:rsidRDefault="00295173" w:rsidP="00F759F9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6.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有下列情况之一，其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无效：（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）文件未按规定密封的；（</w:t>
      </w:r>
      <w:r>
        <w:rPr>
          <w:rFonts w:ascii="仿宋" w:eastAsia="仿宋" w:hAnsi="仿宋" w:cs="仿宋"/>
          <w:spacing w:val="-4"/>
          <w:sz w:val="30"/>
          <w:szCs w:val="30"/>
        </w:rPr>
        <w:t>2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）文件未盖单位公章或没有授权人签字的；（</w:t>
      </w:r>
      <w:r>
        <w:rPr>
          <w:rFonts w:ascii="仿宋" w:eastAsia="仿宋" w:hAnsi="仿宋" w:cs="仿宋"/>
          <w:spacing w:val="-4"/>
          <w:sz w:val="30"/>
          <w:szCs w:val="30"/>
        </w:rPr>
        <w:t>3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）文件未按规定格式编写或字迹模糊难以辨认的；（</w:t>
      </w:r>
      <w:r>
        <w:rPr>
          <w:rFonts w:ascii="仿宋" w:eastAsia="仿宋" w:hAnsi="仿宋" w:cs="仿宋"/>
          <w:spacing w:val="-4"/>
          <w:sz w:val="30"/>
          <w:szCs w:val="30"/>
        </w:rPr>
        <w:t>4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）文件逾期送达的；（</w:t>
      </w:r>
      <w:r>
        <w:rPr>
          <w:rFonts w:ascii="仿宋" w:eastAsia="仿宋" w:hAnsi="仿宋" w:cs="仿宋"/>
          <w:spacing w:val="-4"/>
          <w:sz w:val="30"/>
          <w:szCs w:val="30"/>
        </w:rPr>
        <w:t>5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）未按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内容制作文件的；（</w:t>
      </w:r>
      <w:r>
        <w:rPr>
          <w:rFonts w:ascii="仿宋" w:eastAsia="仿宋" w:hAnsi="仿宋" w:cs="仿宋"/>
          <w:spacing w:val="-4"/>
          <w:sz w:val="30"/>
          <w:szCs w:val="30"/>
        </w:rPr>
        <w:t>6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）文件弄虚作假的；（</w:t>
      </w:r>
      <w:r>
        <w:rPr>
          <w:rFonts w:ascii="仿宋" w:eastAsia="仿宋" w:hAnsi="仿宋" w:cs="仿宋"/>
          <w:spacing w:val="-4"/>
          <w:sz w:val="30"/>
          <w:szCs w:val="30"/>
        </w:rPr>
        <w:t>7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）无相关专业资质的。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7.</w:t>
      </w:r>
      <w:r>
        <w:rPr>
          <w:rFonts w:ascii="仿宋" w:eastAsia="仿宋" w:hAnsi="仿宋" w:cs="仿宋" w:hint="eastAsia"/>
          <w:sz w:val="30"/>
          <w:szCs w:val="30"/>
        </w:rPr>
        <w:t>付款方式：服装使用结束未出现与该项目质量相关的事故或服务纠纷，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天内凭发票付总价</w:t>
      </w:r>
      <w:r>
        <w:rPr>
          <w:rFonts w:ascii="仿宋" w:eastAsia="仿宋" w:hAnsi="仿宋" w:cs="仿宋"/>
          <w:sz w:val="30"/>
          <w:szCs w:val="30"/>
        </w:rPr>
        <w:t>100%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8.</w:t>
      </w:r>
      <w:r>
        <w:rPr>
          <w:rFonts w:ascii="仿宋" w:eastAsia="仿宋" w:hAnsi="仿宋" w:cs="仿宋" w:hint="eastAsia"/>
          <w:sz w:val="30"/>
          <w:szCs w:val="30"/>
        </w:rPr>
        <w:t>对未中标者不作解释，询价文件不退还。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9.</w:t>
      </w:r>
      <w:r>
        <w:rPr>
          <w:rFonts w:ascii="仿宋" w:eastAsia="仿宋" w:hAnsi="仿宋" w:cs="仿宋" w:hint="eastAsia"/>
          <w:sz w:val="30"/>
          <w:szCs w:val="30"/>
        </w:rPr>
        <w:t>项目进行期间，一切安全责任自负，与宿迁学院无关。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五、确定供货单位的原则：在符合使用要求前提下，同等质量、同等工艺，报价最低者。如果最低报价超过学院预算的，则此次询价作废。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六、公告时间：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7"/>
        </w:smartTagPr>
        <w:r>
          <w:rPr>
            <w:rFonts w:ascii="仿宋" w:eastAsia="仿宋" w:hAnsi="仿宋" w:cs="仿宋"/>
            <w:sz w:val="30"/>
            <w:szCs w:val="30"/>
          </w:rPr>
          <w:t>2017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4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1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95173" w:rsidRDefault="00295173" w:rsidP="008F286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咨询人及电话：王老师</w:t>
      </w:r>
      <w:r>
        <w:rPr>
          <w:rFonts w:ascii="仿宋" w:eastAsia="仿宋" w:hAnsi="仿宋" w:cs="仿宋"/>
          <w:sz w:val="30"/>
          <w:szCs w:val="30"/>
        </w:rPr>
        <w:t xml:space="preserve">    13365257775 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七、报价最后时间：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17"/>
        </w:smartTagPr>
        <w:r>
          <w:rPr>
            <w:rFonts w:ascii="仿宋" w:eastAsia="仿宋" w:hAnsi="仿宋" w:cs="仿宋"/>
            <w:sz w:val="30"/>
            <w:szCs w:val="30"/>
          </w:rPr>
          <w:t>2017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4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14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z w:val="30"/>
          <w:szCs w:val="30"/>
        </w:rPr>
        <w:t>上午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点，地点：宿迁学院审计处（行政楼</w:t>
      </w:r>
      <w:r>
        <w:rPr>
          <w:rFonts w:ascii="仿宋" w:eastAsia="仿宋" w:hAnsi="仿宋" w:cs="仿宋"/>
          <w:sz w:val="30"/>
          <w:szCs w:val="30"/>
        </w:rPr>
        <w:t>105</w:t>
      </w:r>
      <w:r>
        <w:rPr>
          <w:rFonts w:ascii="仿宋" w:eastAsia="仿宋" w:hAnsi="仿宋" w:cs="仿宋" w:hint="eastAsia"/>
          <w:sz w:val="30"/>
          <w:szCs w:val="30"/>
        </w:rPr>
        <w:t>室）。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确定中标单位会议邀请所有报价人参加。电话：</w:t>
      </w:r>
      <w:r>
        <w:rPr>
          <w:rFonts w:ascii="仿宋" w:eastAsia="仿宋" w:hAnsi="仿宋" w:cs="仿宋"/>
          <w:sz w:val="30"/>
          <w:szCs w:val="30"/>
        </w:rPr>
        <w:t>0527-84201696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</w:p>
    <w:p w:rsidR="00295173" w:rsidRDefault="0029517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二〇一七年三月三十日</w:t>
      </w:r>
      <w:r>
        <w:rPr>
          <w:rFonts w:ascii="仿宋" w:eastAsia="仿宋" w:hAnsi="仿宋" w:cs="仿宋"/>
          <w:sz w:val="30"/>
          <w:szCs w:val="30"/>
        </w:rPr>
        <w:t xml:space="preserve">      </w:t>
      </w:r>
    </w:p>
    <w:sectPr w:rsidR="00295173" w:rsidSect="0035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384578"/>
    <w:rsid w:val="000C0229"/>
    <w:rsid w:val="00217BB3"/>
    <w:rsid w:val="00267F21"/>
    <w:rsid w:val="00295173"/>
    <w:rsid w:val="00355E18"/>
    <w:rsid w:val="008F2869"/>
    <w:rsid w:val="009F4032"/>
    <w:rsid w:val="00C156E6"/>
    <w:rsid w:val="00F211BA"/>
    <w:rsid w:val="00F759F9"/>
    <w:rsid w:val="04157E74"/>
    <w:rsid w:val="06CE01E8"/>
    <w:rsid w:val="0A384578"/>
    <w:rsid w:val="134442E9"/>
    <w:rsid w:val="16CA2E88"/>
    <w:rsid w:val="1A660A85"/>
    <w:rsid w:val="1A780642"/>
    <w:rsid w:val="23980E84"/>
    <w:rsid w:val="28191FCF"/>
    <w:rsid w:val="2911707F"/>
    <w:rsid w:val="2B552996"/>
    <w:rsid w:val="2D2662AF"/>
    <w:rsid w:val="2D6225E6"/>
    <w:rsid w:val="34943D72"/>
    <w:rsid w:val="362D6A16"/>
    <w:rsid w:val="36F22B12"/>
    <w:rsid w:val="434259FB"/>
    <w:rsid w:val="468C5940"/>
    <w:rsid w:val="495709C4"/>
    <w:rsid w:val="4BE81170"/>
    <w:rsid w:val="4C7B2890"/>
    <w:rsid w:val="4C7C6BA7"/>
    <w:rsid w:val="4F1E19F8"/>
    <w:rsid w:val="50D177B3"/>
    <w:rsid w:val="5EDB3979"/>
    <w:rsid w:val="62BD4281"/>
    <w:rsid w:val="68E34C4A"/>
    <w:rsid w:val="6DB3279B"/>
    <w:rsid w:val="75A5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55E18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E1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355E18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184</Words>
  <Characters>1053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2017-03-29T02:33:00Z</dcterms:created>
  <dc:creator>Administrator</dc:creator>
  <lastModifiedBy>User</lastModifiedBy>
  <dcterms:modified xsi:type="dcterms:W3CDTF">2017-04-05T00:59:00Z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