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8D" w:rsidRDefault="00935C8D" w:rsidP="002805B1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宿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迁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学</w:t>
      </w:r>
      <w:r>
        <w:rPr>
          <w:rFonts w:eastAsia="黑体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院</w:t>
      </w:r>
    </w:p>
    <w:p w:rsidR="00935C8D" w:rsidRDefault="00935C8D" w:rsidP="002805B1">
      <w:pPr>
        <w:jc w:val="center"/>
        <w:rPr>
          <w:rFonts w:eastAsia="黑体"/>
          <w:sz w:val="36"/>
          <w:szCs w:val="44"/>
        </w:rPr>
      </w:pPr>
      <w:r>
        <w:rPr>
          <w:rFonts w:ascii="黑体" w:eastAsia="黑体" w:hint="eastAsia"/>
          <w:sz w:val="36"/>
          <w:szCs w:val="44"/>
        </w:rPr>
        <w:t>［公开招标］</w:t>
      </w:r>
      <w:r w:rsidRPr="007A254C">
        <w:rPr>
          <w:rFonts w:eastAsia="黑体" w:hint="eastAsia"/>
          <w:sz w:val="36"/>
          <w:szCs w:val="44"/>
        </w:rPr>
        <w:t>沥青旋转薄膜烘箱及配套设备</w:t>
      </w:r>
    </w:p>
    <w:p w:rsidR="00935C8D" w:rsidRPr="002805B1" w:rsidRDefault="00935C8D" w:rsidP="0014005C">
      <w:pPr>
        <w:ind w:firstLineChars="800" w:firstLine="2880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公开招标文件</w:t>
      </w:r>
    </w:p>
    <w:p w:rsidR="00935C8D" w:rsidRDefault="00935C8D" w:rsidP="002805B1">
      <w:pPr>
        <w:rPr>
          <w:rFonts w:ascii="宋体"/>
          <w:b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一、招标人：</w:t>
      </w:r>
      <w:r>
        <w:rPr>
          <w:rFonts w:ascii="宋体" w:hAnsi="宋体" w:hint="eastAsia"/>
          <w:b/>
          <w:sz w:val="24"/>
          <w:szCs w:val="28"/>
        </w:rPr>
        <w:t>宿迁学院</w:t>
      </w:r>
    </w:p>
    <w:p w:rsidR="00935C8D" w:rsidRDefault="00935C8D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地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址：江苏省宿迁市黄河南路</w:t>
      </w:r>
      <w:r>
        <w:rPr>
          <w:rFonts w:ascii="宋体" w:hAnsi="宋体"/>
        </w:rPr>
        <w:t>399</w:t>
      </w:r>
      <w:r>
        <w:rPr>
          <w:rFonts w:ascii="宋体" w:hAnsi="宋体" w:hint="eastAsia"/>
        </w:rPr>
        <w:t>号</w:t>
      </w:r>
    </w:p>
    <w:p w:rsidR="00935C8D" w:rsidRDefault="00935C8D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邮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编：</w:t>
      </w:r>
      <w:r>
        <w:rPr>
          <w:rFonts w:ascii="宋体" w:hAnsi="宋体"/>
        </w:rPr>
        <w:t>223800</w:t>
      </w:r>
    </w:p>
    <w:p w:rsidR="00935C8D" w:rsidRDefault="00935C8D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开户银行：宿迁市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工商银行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徐淮路分理处</w:t>
      </w:r>
    </w:p>
    <w:p w:rsidR="00935C8D" w:rsidRDefault="00935C8D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帐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号：</w:t>
      </w:r>
      <w:r>
        <w:rPr>
          <w:rFonts w:ascii="宋体" w:hAnsi="宋体"/>
        </w:rPr>
        <w:t>1116030509300003519</w:t>
      </w:r>
    </w:p>
    <w:p w:rsidR="00935C8D" w:rsidRDefault="00935C8D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联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系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人：朱老师</w:t>
      </w:r>
      <w:r>
        <w:rPr>
          <w:rFonts w:ascii="宋体" w:hAnsi="宋体"/>
        </w:rPr>
        <w:t xml:space="preserve">    </w:t>
      </w:r>
    </w:p>
    <w:p w:rsidR="00935C8D" w:rsidRDefault="00935C8D" w:rsidP="002805B1">
      <w:pPr>
        <w:spacing w:line="320" w:lineRule="exact"/>
        <w:ind w:firstLineChars="300" w:firstLine="630"/>
        <w:rPr>
          <w:rFonts w:ascii="宋体"/>
        </w:rPr>
      </w:pPr>
      <w:r>
        <w:rPr>
          <w:rFonts w:ascii="宋体" w:hAnsi="宋体" w:hint="eastAsia"/>
        </w:rPr>
        <w:t>联系电话：</w:t>
      </w:r>
      <w:r>
        <w:rPr>
          <w:rFonts w:ascii="宋体" w:hAnsi="宋体"/>
        </w:rPr>
        <w:t xml:space="preserve">0527— 84201696     </w:t>
      </w:r>
    </w:p>
    <w:p w:rsidR="00935C8D" w:rsidRDefault="00935C8D" w:rsidP="002805B1">
      <w:pPr>
        <w:spacing w:line="320" w:lineRule="exact"/>
        <w:ind w:firstLineChars="300" w:firstLine="630"/>
        <w:rPr>
          <w:szCs w:val="21"/>
        </w:rPr>
      </w:pPr>
      <w:r>
        <w:rPr>
          <w:rFonts w:ascii="宋体" w:hAnsi="宋体" w:hint="eastAsia"/>
        </w:rPr>
        <w:t>技术负责人：马老师</w:t>
      </w:r>
      <w:r>
        <w:rPr>
          <w:rFonts w:ascii="宋体" w:hAnsi="宋体"/>
        </w:rPr>
        <w:t xml:space="preserve">        </w:t>
      </w:r>
      <w:r>
        <w:rPr>
          <w:rFonts w:ascii="宋体" w:hAnsi="宋体" w:hint="eastAsia"/>
        </w:rPr>
        <w:t>手机：</w:t>
      </w:r>
      <w:r>
        <w:rPr>
          <w:rFonts w:ascii="宋体" w:hAnsi="宋体"/>
        </w:rPr>
        <w:t>13295274906</w:t>
      </w:r>
    </w:p>
    <w:p w:rsidR="00935C8D" w:rsidRDefault="00935C8D" w:rsidP="002805B1">
      <w:pPr>
        <w:spacing w:line="320" w:lineRule="exac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二、招标内容：</w:t>
      </w:r>
    </w:p>
    <w:p w:rsidR="00935C8D" w:rsidRDefault="00935C8D" w:rsidP="00900079">
      <w:pPr>
        <w:pStyle w:val="PlainText"/>
        <w:spacing w:line="320" w:lineRule="atLeast"/>
        <w:ind w:firstLineChars="250" w:firstLine="525"/>
        <w:rPr>
          <w:b/>
          <w:bCs/>
          <w:vertAlign w:val="subscript"/>
        </w:rPr>
      </w:pPr>
      <w:r w:rsidRPr="008D6537">
        <w:rPr>
          <w:rFonts w:hAnsi="宋体" w:hint="eastAsia"/>
        </w:rPr>
        <w:t>沥青旋转薄膜烘箱</w:t>
      </w:r>
      <w:r>
        <w:rPr>
          <w:rFonts w:hAnsi="宋体" w:hint="eastAsia"/>
        </w:rPr>
        <w:t>及配套设备</w:t>
      </w:r>
      <w:r>
        <w:rPr>
          <w:rFonts w:hint="eastAsia"/>
        </w:rPr>
        <w:t>，具体配置、数量及要求等参见附件一。</w:t>
      </w:r>
    </w:p>
    <w:p w:rsidR="00935C8D" w:rsidRDefault="00935C8D" w:rsidP="002805B1">
      <w:pPr>
        <w:spacing w:line="380" w:lineRule="atLeas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三、</w:t>
      </w:r>
      <w:r>
        <w:rPr>
          <w:rFonts w:ascii="黑体" w:eastAsia="黑体" w:hint="eastAsia"/>
          <w:bCs/>
          <w:sz w:val="24"/>
          <w:szCs w:val="28"/>
        </w:rPr>
        <w:t>投标须知</w:t>
      </w:r>
    </w:p>
    <w:p w:rsidR="00935C8D" w:rsidRDefault="00935C8D" w:rsidP="002805B1">
      <w:pPr>
        <w:spacing w:line="320" w:lineRule="atLeast"/>
        <w:ind w:left="248"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、凡参加投标的单位或全权代理，必须是具有独立法人资格，注册资金达</w:t>
      </w:r>
      <w:r>
        <w:rPr>
          <w:szCs w:val="21"/>
        </w:rPr>
        <w:t xml:space="preserve"> 50  </w:t>
      </w:r>
      <w:r>
        <w:rPr>
          <w:rFonts w:hint="eastAsia"/>
          <w:szCs w:val="21"/>
        </w:rPr>
        <w:t>万元的经济实体。</w:t>
      </w:r>
    </w:p>
    <w:p w:rsidR="00935C8D" w:rsidRDefault="00935C8D" w:rsidP="002805B1">
      <w:pPr>
        <w:spacing w:line="320" w:lineRule="atLeast"/>
        <w:ind w:leftChars="318" w:left="878" w:hangingChars="100" w:hanging="21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、参加投标的单位或代理应认真阅读招标文件同时，并填写投标函（投标函格式请参照附件二），必须提供以下证明及资料：</w:t>
      </w:r>
    </w:p>
    <w:p w:rsidR="00935C8D" w:rsidRDefault="00935C8D" w:rsidP="002805B1">
      <w:pPr>
        <w:spacing w:line="320" w:lineRule="atLeast"/>
        <w:ind w:leftChars="318" w:left="668"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）营业执照副本及复印件；（</w:t>
      </w:r>
      <w:r>
        <w:rPr>
          <w:szCs w:val="21"/>
        </w:rPr>
        <w:t>2</w:t>
      </w:r>
      <w:r>
        <w:rPr>
          <w:rFonts w:hint="eastAsia"/>
          <w:szCs w:val="21"/>
        </w:rPr>
        <w:t>）企业有关资质证明（</w:t>
      </w:r>
      <w:r>
        <w:rPr>
          <w:szCs w:val="21"/>
        </w:rPr>
        <w:t>3</w:t>
      </w:r>
      <w:r>
        <w:rPr>
          <w:rFonts w:hint="eastAsia"/>
          <w:szCs w:val="21"/>
        </w:rPr>
        <w:t>）银行出具的资信证明；（</w:t>
      </w:r>
      <w:r>
        <w:rPr>
          <w:szCs w:val="21"/>
        </w:rPr>
        <w:t>4</w:t>
      </w:r>
      <w:r>
        <w:rPr>
          <w:rFonts w:hint="eastAsia"/>
          <w:szCs w:val="21"/>
        </w:rPr>
        <w:t>）生产许可证（或产品委托书）、产品质量认可证件和检测报告；（</w:t>
      </w:r>
      <w:r>
        <w:rPr>
          <w:szCs w:val="21"/>
        </w:rPr>
        <w:t>5</w:t>
      </w:r>
      <w:r>
        <w:rPr>
          <w:rFonts w:hint="eastAsia"/>
          <w:szCs w:val="21"/>
        </w:rPr>
        <w:t>）法定代表人身份证明和法定代表人对业务代表的正式授权书（一个单位不得委托多人代理，一人不得代理多个单位，否则投标无效）；（</w:t>
      </w:r>
      <w:r>
        <w:rPr>
          <w:szCs w:val="21"/>
        </w:rPr>
        <w:t>6</w:t>
      </w:r>
      <w:r>
        <w:rPr>
          <w:rFonts w:hint="eastAsia"/>
          <w:szCs w:val="21"/>
        </w:rPr>
        <w:t>）企业基本情况、拥有资产、专业技术人员情况介绍、企业业绩等介绍。</w:t>
      </w:r>
    </w:p>
    <w:p w:rsidR="00935C8D" w:rsidRDefault="00935C8D" w:rsidP="002805B1">
      <w:pPr>
        <w:spacing w:line="320" w:lineRule="atLeast"/>
        <w:ind w:leftChars="318" w:left="668" w:firstLineChars="200" w:firstLine="420"/>
        <w:rPr>
          <w:rFonts w:eastAsia="黑体"/>
          <w:szCs w:val="21"/>
        </w:rPr>
      </w:pPr>
      <w:r>
        <w:rPr>
          <w:rFonts w:eastAsia="黑体" w:hint="eastAsia"/>
          <w:szCs w:val="21"/>
        </w:rPr>
        <w:t>以上文件须注“宿迁学院投标专用”，并加盖投标单位公章。</w:t>
      </w:r>
    </w:p>
    <w:p w:rsidR="00935C8D" w:rsidRDefault="00935C8D" w:rsidP="002805B1">
      <w:pPr>
        <w:spacing w:line="320" w:lineRule="atLeast"/>
        <w:ind w:left="630" w:hangingChars="300" w:hanging="630"/>
        <w:rPr>
          <w:rFonts w:ascii="宋体"/>
          <w:szCs w:val="21"/>
        </w:rPr>
      </w:pPr>
      <w:r>
        <w:rPr>
          <w:szCs w:val="21"/>
        </w:rPr>
        <w:t xml:space="preserve">      3</w:t>
      </w:r>
      <w:r>
        <w:rPr>
          <w:rFonts w:hint="eastAsia"/>
          <w:szCs w:val="21"/>
        </w:rPr>
        <w:t>、</w:t>
      </w:r>
      <w:r>
        <w:rPr>
          <w:rFonts w:hint="eastAsia"/>
          <w:bCs/>
          <w:szCs w:val="21"/>
        </w:rPr>
        <w:t>基本要求：</w:t>
      </w:r>
      <w:r>
        <w:rPr>
          <w:bCs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）所提供的标的物质量、性能必须符合国家和行业的有关规定和标准，并确保为优良产品。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）投标单位应提供产品的验收规范和标准等详细技术资料。</w:t>
      </w:r>
      <w:r>
        <w:rPr>
          <w:szCs w:val="21"/>
        </w:rPr>
        <w:t xml:space="preserve">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）各投标单位根据招标文件中所提出</w:t>
      </w:r>
      <w:r>
        <w:rPr>
          <w:rFonts w:hint="eastAsia"/>
          <w:szCs w:val="21"/>
        </w:rPr>
        <w:t>标的物</w:t>
      </w:r>
      <w:r>
        <w:rPr>
          <w:rFonts w:ascii="宋体" w:hAnsi="宋体" w:hint="eastAsia"/>
          <w:szCs w:val="21"/>
        </w:rPr>
        <w:t>的功能和技术要求，提供相关的质量检测报告，不便携带的设备应提供相关的彩色图片。</w:t>
      </w:r>
    </w:p>
    <w:p w:rsidR="00935C8D" w:rsidRDefault="00935C8D" w:rsidP="002805B1">
      <w:pPr>
        <w:spacing w:line="320" w:lineRule="atLeast"/>
        <w:ind w:leftChars="300" w:left="63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</w:t>
      </w:r>
      <w:r>
        <w:rPr>
          <w:rFonts w:hint="eastAsia"/>
          <w:bCs/>
        </w:rPr>
        <w:t>售后服务要求：（</w:t>
      </w:r>
      <w:r>
        <w:rPr>
          <w:bCs/>
        </w:rPr>
        <w:t>1</w:t>
      </w:r>
      <w:r>
        <w:rPr>
          <w:rFonts w:hint="eastAsia"/>
          <w:bCs/>
        </w:rPr>
        <w:t>）现场调试并培训操作人员</w:t>
      </w:r>
      <w:r>
        <w:rPr>
          <w:rFonts w:ascii="宋体" w:hAnsi="宋体" w:hint="eastAsia"/>
          <w:bCs/>
          <w:szCs w:val="21"/>
        </w:rPr>
        <w:t>。（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）</w:t>
      </w:r>
      <w:r>
        <w:rPr>
          <w:rFonts w:hint="eastAsia"/>
          <w:bCs/>
        </w:rPr>
        <w:t>定期免费设备维护</w:t>
      </w:r>
      <w:r>
        <w:rPr>
          <w:rFonts w:ascii="楷体_GB2312" w:eastAsia="楷体_GB2312" w:hint="eastAsia"/>
          <w:spacing w:val="10"/>
        </w:rPr>
        <w:t>。</w:t>
      </w:r>
    </w:p>
    <w:p w:rsidR="00935C8D" w:rsidRDefault="00935C8D" w:rsidP="002805B1">
      <w:pPr>
        <w:spacing w:line="380" w:lineRule="atLeast"/>
        <w:rPr>
          <w:sz w:val="24"/>
        </w:rPr>
      </w:pPr>
      <w:r>
        <w:rPr>
          <w:rFonts w:eastAsia="黑体" w:hint="eastAsia"/>
          <w:sz w:val="24"/>
        </w:rPr>
        <w:t>四、</w:t>
      </w:r>
      <w:r>
        <w:rPr>
          <w:rFonts w:ascii="黑体" w:eastAsia="黑体" w:hint="eastAsia"/>
          <w:sz w:val="24"/>
          <w:szCs w:val="28"/>
        </w:rPr>
        <w:t>招标文件资料费以及投标保证金</w:t>
      </w:r>
    </w:p>
    <w:p w:rsidR="00935C8D" w:rsidRDefault="00935C8D" w:rsidP="002805B1">
      <w:pPr>
        <w:spacing w:line="320" w:lineRule="atLeast"/>
        <w:ind w:leftChars="318" w:left="668" w:firstLineChars="100" w:firstLine="210"/>
        <w:rPr>
          <w:sz w:val="24"/>
        </w:rPr>
      </w:pPr>
      <w:r>
        <w:rPr>
          <w:rFonts w:ascii="宋体" w:hAnsi="宋体" w:hint="eastAsia"/>
          <w:szCs w:val="21"/>
        </w:rPr>
        <w:t>投标单位在递交投标文件前必须交纳资料费</w:t>
      </w:r>
      <w:r>
        <w:rPr>
          <w:rFonts w:ascii="宋体" w:hAnsi="宋体"/>
          <w:szCs w:val="21"/>
        </w:rPr>
        <w:t xml:space="preserve">  100  </w:t>
      </w:r>
      <w:r>
        <w:rPr>
          <w:rFonts w:ascii="宋体" w:hAnsi="宋体" w:hint="eastAsia"/>
          <w:szCs w:val="21"/>
        </w:rPr>
        <w:t>元及投标保证金</w:t>
      </w:r>
      <w:r>
        <w:rPr>
          <w:rFonts w:ascii="宋体" w:hAnsi="宋体"/>
          <w:szCs w:val="21"/>
        </w:rPr>
        <w:t xml:space="preserve">  2000 </w:t>
      </w:r>
      <w:r>
        <w:rPr>
          <w:rFonts w:ascii="宋体" w:hAnsi="宋体" w:hint="eastAsia"/>
          <w:szCs w:val="21"/>
        </w:rPr>
        <w:t>元。资料费不退。中标的，投标保证金自动转为履约保证金。未中标的，投标保证金在本次投标活动结束后予以退还；但出现下列情况之一的，投标（履约）保证金将不予退还：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、在截止日期后送交投标文件的；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、中标而不与我院签订合同的；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、中标后未履行标书规定全部义务的；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、签订合同后擅自转包他人的；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、发现串标的。</w:t>
      </w:r>
    </w:p>
    <w:p w:rsidR="00935C8D" w:rsidRDefault="00935C8D" w:rsidP="002805B1">
      <w:pPr>
        <w:spacing w:line="380" w:lineRule="atLeast"/>
        <w:rPr>
          <w:rFonts w:eastAsia="黑体"/>
          <w:sz w:val="24"/>
        </w:rPr>
      </w:pPr>
      <w:r>
        <w:rPr>
          <w:rFonts w:ascii="黑体" w:eastAsia="黑体" w:hint="eastAsia"/>
          <w:bCs/>
          <w:sz w:val="24"/>
          <w:szCs w:val="28"/>
        </w:rPr>
        <w:t>五、</w:t>
      </w:r>
      <w:r>
        <w:rPr>
          <w:rFonts w:eastAsia="黑体" w:hint="eastAsia"/>
          <w:sz w:val="24"/>
        </w:rPr>
        <w:t>投标内容及要求</w:t>
      </w:r>
    </w:p>
    <w:p w:rsidR="00935C8D" w:rsidRDefault="00935C8D" w:rsidP="002805B1">
      <w:pPr>
        <w:spacing w:line="320" w:lineRule="atLeast"/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、投标单位必须按照招标文件所规定的内容及要求进行投标。</w:t>
      </w:r>
    </w:p>
    <w:p w:rsidR="00935C8D" w:rsidRDefault="00935C8D" w:rsidP="002805B1">
      <w:pPr>
        <w:spacing w:line="320" w:lineRule="atLeast"/>
        <w:ind w:leftChars="200" w:left="630" w:hangingChars="100" w:hanging="21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、报价书：报价书的格式请参照附件三“开标一览表”。报价</w:t>
      </w:r>
      <w:r>
        <w:rPr>
          <w:rFonts w:ascii="宋体" w:hAnsi="宋体" w:hint="eastAsia"/>
          <w:szCs w:val="21"/>
        </w:rPr>
        <w:t>应包含</w:t>
      </w:r>
      <w:r>
        <w:rPr>
          <w:rFonts w:hint="eastAsia"/>
          <w:szCs w:val="21"/>
        </w:rPr>
        <w:t>标的物的安装（招标方只提供一个墙壁控制电源）、布线、调试</w:t>
      </w:r>
      <w:r>
        <w:rPr>
          <w:rFonts w:ascii="宋体" w:hAnsi="宋体" w:hint="eastAsia"/>
          <w:szCs w:val="21"/>
        </w:rPr>
        <w:t>、技术培训、运输、卸力、必不可少易损备件、专用工具等，</w:t>
      </w:r>
      <w:r>
        <w:rPr>
          <w:rFonts w:hint="eastAsia"/>
          <w:szCs w:val="21"/>
        </w:rPr>
        <w:t>直到验收合格所发生的</w:t>
      </w:r>
      <w:r>
        <w:rPr>
          <w:rFonts w:ascii="宋体" w:hAnsi="宋体" w:hint="eastAsia"/>
          <w:szCs w:val="21"/>
        </w:rPr>
        <w:t>一切费用</w:t>
      </w:r>
      <w:r>
        <w:rPr>
          <w:rFonts w:hint="eastAsia"/>
          <w:szCs w:val="21"/>
        </w:rPr>
        <w:t>及使用包修期内免费维修的费用。报价时应依据标的物要求自行报价，漏项自负，有分类小计以及总合计报价，各项表达要清楚。</w:t>
      </w:r>
    </w:p>
    <w:p w:rsidR="00935C8D" w:rsidRDefault="00935C8D" w:rsidP="002805B1">
      <w:pPr>
        <w:spacing w:line="320" w:lineRule="atLeast"/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、时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间：所有标的物自合同签定到设备送达所需时间，以及安装调试需用时间。</w:t>
      </w:r>
    </w:p>
    <w:p w:rsidR="00935C8D" w:rsidRDefault="00935C8D" w:rsidP="002805B1">
      <w:pPr>
        <w:spacing w:line="320" w:lineRule="atLeast"/>
        <w:ind w:leftChars="200" w:left="630" w:hangingChars="100" w:hanging="21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、投标文件应字迹清晰、内容齐全、表达准确，不应有涂改。若有修改，修改处应加盖法人印章。</w:t>
      </w:r>
    </w:p>
    <w:p w:rsidR="00935C8D" w:rsidRDefault="00935C8D" w:rsidP="00FA7373">
      <w:pPr>
        <w:spacing w:line="320" w:lineRule="atLeast"/>
        <w:ind w:leftChars="200" w:left="630" w:hangingChars="100" w:hanging="210"/>
        <w:rPr>
          <w:sz w:val="24"/>
        </w:rPr>
      </w:pPr>
      <w:r>
        <w:rPr>
          <w:szCs w:val="21"/>
        </w:rPr>
        <w:t>5</w:t>
      </w:r>
      <w:r>
        <w:rPr>
          <w:rFonts w:hint="eastAsia"/>
          <w:szCs w:val="21"/>
        </w:rPr>
        <w:t>、必须提供技术参数偏离表。</w:t>
      </w:r>
    </w:p>
    <w:p w:rsidR="00935C8D" w:rsidRDefault="00935C8D" w:rsidP="002805B1">
      <w:pPr>
        <w:spacing w:line="380" w:lineRule="atLeas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六、投标文件的递交及资质等有关证件审查</w:t>
      </w:r>
    </w:p>
    <w:p w:rsidR="00935C8D" w:rsidRDefault="00935C8D" w:rsidP="002805B1">
      <w:pPr>
        <w:spacing w:line="320" w:lineRule="atLeast"/>
        <w:ind w:leftChars="18" w:left="38"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、投标文件一式二份，正本、副本分别封装于文件袋内，并在封签处加盖投标单位印章。</w:t>
      </w:r>
    </w:p>
    <w:p w:rsidR="00935C8D" w:rsidRDefault="00935C8D" w:rsidP="002805B1">
      <w:pPr>
        <w:spacing w:line="320" w:lineRule="atLeast"/>
        <w:ind w:leftChars="18" w:left="38" w:firstLineChars="400" w:firstLine="840"/>
        <w:rPr>
          <w:szCs w:val="21"/>
        </w:rPr>
      </w:pPr>
      <w:r>
        <w:rPr>
          <w:rFonts w:hint="eastAsia"/>
          <w:szCs w:val="21"/>
        </w:rPr>
        <w:t>投标文件封面上应注明：（</w:t>
      </w:r>
      <w:r>
        <w:rPr>
          <w:szCs w:val="21"/>
        </w:rPr>
        <w:t>1</w:t>
      </w:r>
      <w:r>
        <w:rPr>
          <w:rFonts w:hint="eastAsia"/>
          <w:szCs w:val="21"/>
        </w:rPr>
        <w:t>）招标单位名称。（</w:t>
      </w:r>
      <w:r>
        <w:rPr>
          <w:szCs w:val="21"/>
        </w:rPr>
        <w:t>2</w:t>
      </w:r>
      <w:r>
        <w:rPr>
          <w:rFonts w:hint="eastAsia"/>
          <w:szCs w:val="21"/>
        </w:rPr>
        <w:t>）投标单位名称。（</w:t>
      </w:r>
      <w:r>
        <w:rPr>
          <w:szCs w:val="21"/>
        </w:rPr>
        <w:t>3</w:t>
      </w:r>
      <w:r>
        <w:rPr>
          <w:rFonts w:hint="eastAsia"/>
          <w:szCs w:val="21"/>
        </w:rPr>
        <w:t>）投标项目。</w:t>
      </w:r>
    </w:p>
    <w:p w:rsidR="00935C8D" w:rsidRDefault="00935C8D" w:rsidP="002805B1">
      <w:pPr>
        <w:spacing w:line="320" w:lineRule="atLeast"/>
        <w:ind w:leftChars="18" w:left="38"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、有下列情况之一，其投标文件视为无效。</w:t>
      </w:r>
    </w:p>
    <w:p w:rsidR="00935C8D" w:rsidRDefault="00935C8D" w:rsidP="0014005C">
      <w:pPr>
        <w:spacing w:line="320" w:lineRule="atLeast"/>
        <w:ind w:leftChars="318" w:left="668"/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）投标文件未按规定密封的。（</w:t>
      </w:r>
      <w:r>
        <w:rPr>
          <w:szCs w:val="21"/>
        </w:rPr>
        <w:t>2</w:t>
      </w:r>
      <w:r>
        <w:rPr>
          <w:rFonts w:hint="eastAsia"/>
          <w:szCs w:val="21"/>
        </w:rPr>
        <w:t>）投标文件未盖单位公章或没有授权人签字的。（</w:t>
      </w:r>
      <w:r>
        <w:rPr>
          <w:szCs w:val="21"/>
        </w:rPr>
        <w:t>3</w:t>
      </w:r>
      <w:r>
        <w:rPr>
          <w:rFonts w:hint="eastAsia"/>
          <w:szCs w:val="21"/>
        </w:rPr>
        <w:t>）投标文件未按规定要求、格式编写或字迹模糊、难以辩认的。（</w:t>
      </w:r>
      <w:r>
        <w:rPr>
          <w:szCs w:val="21"/>
        </w:rPr>
        <w:t>4</w:t>
      </w:r>
      <w:r>
        <w:rPr>
          <w:rFonts w:hint="eastAsia"/>
          <w:szCs w:val="21"/>
        </w:rPr>
        <w:t>）投标文件逾期送达的。（</w:t>
      </w:r>
      <w:r>
        <w:rPr>
          <w:szCs w:val="21"/>
        </w:rPr>
        <w:t>5</w:t>
      </w:r>
      <w:r>
        <w:rPr>
          <w:rFonts w:hint="eastAsia"/>
          <w:szCs w:val="21"/>
        </w:rPr>
        <w:t>）未按规定范围设计投标文件。（</w:t>
      </w:r>
      <w:r>
        <w:rPr>
          <w:szCs w:val="21"/>
        </w:rPr>
        <w:t>6</w:t>
      </w:r>
      <w:r>
        <w:rPr>
          <w:rFonts w:hint="eastAsia"/>
          <w:szCs w:val="21"/>
        </w:rPr>
        <w:t>）投标文件的内容弄虚作假的。（</w:t>
      </w:r>
      <w:r>
        <w:rPr>
          <w:szCs w:val="21"/>
        </w:rPr>
        <w:t>7</w:t>
      </w:r>
      <w:r>
        <w:rPr>
          <w:rFonts w:hint="eastAsia"/>
          <w:szCs w:val="21"/>
        </w:rPr>
        <w:t>）未交纳投标保证金的。</w:t>
      </w:r>
    </w:p>
    <w:p w:rsidR="00935C8D" w:rsidRDefault="00935C8D" w:rsidP="002805B1">
      <w:pPr>
        <w:spacing w:line="380" w:lineRule="atLeas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七、</w:t>
      </w:r>
      <w:r>
        <w:rPr>
          <w:rFonts w:ascii="黑体" w:eastAsia="黑体" w:hint="eastAsia"/>
          <w:bCs/>
          <w:sz w:val="24"/>
          <w:szCs w:val="28"/>
        </w:rPr>
        <w:t>定标原则</w:t>
      </w:r>
      <w:r>
        <w:rPr>
          <w:rFonts w:eastAsia="黑体" w:hint="eastAsia"/>
          <w:sz w:val="24"/>
        </w:rPr>
        <w:t>：符合招标文件要求的，经评审的最低投标价中标。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、投标文件应完整无缺，符合投标文件规定的要求格式。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、投标单位实力、规模、业绩以及诚信程度等。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、满足招标文件的各项技术和有关规定范围的要求，质量保证和供货时间，各项费用报价合理。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、能够为招标单位提供满意的质保期限和优惠服务。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、招标单位有权不接受不合理的低标价。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、招标单位有权选择</w:t>
      </w:r>
      <w:r>
        <w:rPr>
          <w:rFonts w:hint="eastAsia"/>
          <w:szCs w:val="21"/>
        </w:rPr>
        <w:t>招标文件所规定的部分或全部设备。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、对未中标者不作解释，投标文件不退还。</w:t>
      </w:r>
    </w:p>
    <w:p w:rsidR="00935C8D" w:rsidRDefault="00935C8D" w:rsidP="002805B1">
      <w:pPr>
        <w:spacing w:line="320" w:lineRule="atLeast"/>
        <w:ind w:firstLineChars="200" w:firstLine="420"/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、中标者需交纳合同履约保证金</w:t>
      </w:r>
      <w:r>
        <w:rPr>
          <w:rFonts w:ascii="宋体" w:hAnsi="宋体"/>
          <w:szCs w:val="21"/>
        </w:rPr>
        <w:t xml:space="preserve"> 2000 </w:t>
      </w:r>
      <w:r>
        <w:rPr>
          <w:rFonts w:ascii="宋体" w:hAnsi="宋体" w:hint="eastAsia"/>
          <w:szCs w:val="21"/>
        </w:rPr>
        <w:t>元，货到验收合格无息后退还。</w:t>
      </w:r>
    </w:p>
    <w:p w:rsidR="00935C8D" w:rsidRDefault="00935C8D" w:rsidP="002805B1">
      <w:pPr>
        <w:spacing w:line="380" w:lineRule="atLeast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八、</w:t>
      </w:r>
      <w:r>
        <w:rPr>
          <w:rFonts w:eastAsia="黑体" w:hint="eastAsia"/>
          <w:sz w:val="24"/>
          <w:szCs w:val="21"/>
        </w:rPr>
        <w:t>交货地点、交货时间及付款方式</w:t>
      </w:r>
    </w:p>
    <w:p w:rsidR="00935C8D" w:rsidRDefault="00935C8D" w:rsidP="002805B1">
      <w:pPr>
        <w:spacing w:line="380" w:lineRule="atLeast"/>
        <w:ind w:left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、交货地点：宿迁学院</w:t>
      </w:r>
      <w:r>
        <w:rPr>
          <w:szCs w:val="21"/>
        </w:rPr>
        <w:t xml:space="preserve"> </w:t>
      </w:r>
    </w:p>
    <w:p w:rsidR="00935C8D" w:rsidRDefault="00935C8D" w:rsidP="002805B1">
      <w:pPr>
        <w:spacing w:line="380" w:lineRule="atLeast"/>
        <w:ind w:left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、交货时间：</w:t>
      </w:r>
      <w:r>
        <w:rPr>
          <w:rFonts w:hAnsi="宋体" w:hint="eastAsia"/>
        </w:rPr>
        <w:t>合同签订后</w:t>
      </w:r>
      <w:r>
        <w:t xml:space="preserve"> 20</w:t>
      </w:r>
      <w:r>
        <w:rPr>
          <w:rFonts w:hAnsi="宋体" w:hint="eastAsia"/>
        </w:rPr>
        <w:t>天内完成</w:t>
      </w:r>
    </w:p>
    <w:p w:rsidR="00935C8D" w:rsidRPr="00FA7373" w:rsidRDefault="00935C8D" w:rsidP="00FA7373">
      <w:pPr>
        <w:spacing w:line="380" w:lineRule="atLeast"/>
        <w:ind w:leftChars="200" w:left="630" w:hangingChars="100" w:hanging="210"/>
        <w:rPr>
          <w:rFonts w:ascii="宋体"/>
        </w:rPr>
      </w:pPr>
      <w:r>
        <w:rPr>
          <w:szCs w:val="21"/>
        </w:rPr>
        <w:t>3</w:t>
      </w:r>
      <w:r>
        <w:rPr>
          <w:rFonts w:hint="eastAsia"/>
          <w:szCs w:val="21"/>
        </w:rPr>
        <w:t>、付款方式：</w:t>
      </w:r>
      <w:r>
        <w:rPr>
          <w:rFonts w:ascii="宋体" w:hAnsi="宋体" w:hint="eastAsia"/>
        </w:rPr>
        <w:t>全部标的物安装调试完毕经乙方验收合格后，支付合同总价款的</w:t>
      </w:r>
      <w:r>
        <w:rPr>
          <w:rFonts w:ascii="宋体" w:hAnsi="宋体"/>
          <w:szCs w:val="21"/>
        </w:rPr>
        <w:t>90</w:t>
      </w:r>
      <w:r>
        <w:rPr>
          <w:rFonts w:ascii="宋体" w:hAnsi="宋体" w:hint="eastAsia"/>
          <w:szCs w:val="21"/>
        </w:rPr>
        <w:t>，预留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％作为质量保证金，</w:t>
      </w:r>
      <w:r w:rsidRPr="002A2344">
        <w:rPr>
          <w:rFonts w:ascii="宋体" w:hAnsi="宋体" w:hint="eastAsia"/>
        </w:rPr>
        <w:t>一年后</w:t>
      </w:r>
      <w:r>
        <w:rPr>
          <w:rFonts w:ascii="宋体" w:hAnsi="宋体" w:hint="eastAsia"/>
        </w:rPr>
        <w:t>，无质量问题，</w:t>
      </w:r>
      <w:r w:rsidRPr="002A2344">
        <w:rPr>
          <w:rFonts w:ascii="宋体" w:hAnsi="宋体" w:hint="eastAsia"/>
        </w:rPr>
        <w:t>支付合同总价款</w:t>
      </w:r>
      <w:r>
        <w:rPr>
          <w:rFonts w:ascii="宋体" w:hAnsi="宋体"/>
        </w:rPr>
        <w:t>5</w:t>
      </w:r>
      <w:r w:rsidRPr="002A2344">
        <w:rPr>
          <w:rFonts w:ascii="宋体" w:hAnsi="宋体"/>
        </w:rPr>
        <w:t>%</w:t>
      </w:r>
      <w:r w:rsidRPr="002A2344">
        <w:rPr>
          <w:rFonts w:ascii="宋体" w:hAnsi="宋体" w:hint="eastAsia"/>
        </w:rPr>
        <w:t>，预留</w:t>
      </w:r>
      <w:r>
        <w:rPr>
          <w:rFonts w:ascii="宋体" w:hAnsi="宋体"/>
        </w:rPr>
        <w:t>5</w:t>
      </w:r>
      <w:r w:rsidRPr="002A2344">
        <w:rPr>
          <w:rFonts w:ascii="宋体" w:hAnsi="宋体" w:hint="eastAsia"/>
        </w:rPr>
        <w:t>％作为设备质量、产品性能及合同履约保证金。质保期满，无违反合同要求付清余款。如有违约，甲方有权扣除质保金。</w:t>
      </w:r>
      <w:r>
        <w:rPr>
          <w:rFonts w:ascii="宋体" w:hAnsi="宋体" w:hint="eastAsia"/>
        </w:rPr>
        <w:t>债权不得转让，不得委托支付给第三方。</w:t>
      </w:r>
    </w:p>
    <w:p w:rsidR="00935C8D" w:rsidRDefault="00935C8D" w:rsidP="002805B1">
      <w:pPr>
        <w:spacing w:line="380" w:lineRule="atLeast"/>
        <w:ind w:leftChars="200" w:left="660" w:hangingChars="100" w:hanging="240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九、招标日程安排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、发标时间：</w:t>
      </w:r>
      <w:r>
        <w:rPr>
          <w:rFonts w:ascii="宋体" w:hAnsi="宋体"/>
          <w:szCs w:val="21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6"/>
        </w:smartTagPr>
        <w:r>
          <w:rPr>
            <w:rFonts w:ascii="宋体" w:hAnsi="宋体"/>
            <w:szCs w:val="21"/>
          </w:rPr>
          <w:t xml:space="preserve">2016 </w:t>
        </w:r>
        <w:r>
          <w:rPr>
            <w:rFonts w:ascii="宋体" w:hAnsi="宋体" w:hint="eastAsia"/>
            <w:szCs w:val="21"/>
          </w:rPr>
          <w:t>年</w:t>
        </w:r>
        <w:r>
          <w:rPr>
            <w:rFonts w:ascii="宋体" w:hAnsi="宋体"/>
            <w:szCs w:val="21"/>
          </w:rPr>
          <w:t xml:space="preserve"> 11 </w:t>
        </w:r>
        <w:r>
          <w:rPr>
            <w:rFonts w:ascii="宋体" w:hAnsi="宋体" w:hint="eastAsia"/>
            <w:szCs w:val="21"/>
          </w:rPr>
          <w:t>月</w:t>
        </w:r>
      </w:smartTag>
      <w:r>
        <w:rPr>
          <w:rFonts w:ascii="宋体" w:hAnsi="宋体"/>
          <w:szCs w:val="21"/>
        </w:rPr>
        <w:t xml:space="preserve"> 15 </w:t>
      </w:r>
      <w:r>
        <w:rPr>
          <w:rFonts w:ascii="宋体" w:hAnsi="宋体" w:hint="eastAsia"/>
          <w:szCs w:val="21"/>
        </w:rPr>
        <w:t>日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、发标地点：宿迁学院行政楼</w:t>
      </w:r>
      <w:r>
        <w:rPr>
          <w:rFonts w:ascii="宋体" w:hAnsi="宋体"/>
          <w:szCs w:val="21"/>
        </w:rPr>
        <w:t>105</w:t>
      </w:r>
      <w:r>
        <w:rPr>
          <w:rFonts w:ascii="宋体" w:hAnsi="宋体" w:hint="eastAsia"/>
          <w:szCs w:val="21"/>
        </w:rPr>
        <w:t>室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、递交投标文件截止时间：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2"/>
          <w:attr w:name="Year" w:val="2016"/>
        </w:smartTagPr>
        <w:r>
          <w:rPr>
            <w:rFonts w:ascii="宋体" w:hAnsi="宋体"/>
            <w:szCs w:val="21"/>
          </w:rPr>
          <w:t>2016</w:t>
        </w:r>
        <w:r>
          <w:rPr>
            <w:rFonts w:ascii="宋体" w:hAnsi="宋体" w:hint="eastAsia"/>
            <w:szCs w:val="21"/>
          </w:rPr>
          <w:t>年</w:t>
        </w:r>
        <w:r>
          <w:rPr>
            <w:rFonts w:ascii="宋体" w:hAnsi="宋体"/>
            <w:szCs w:val="21"/>
          </w:rPr>
          <w:t xml:space="preserve"> 12 </w:t>
        </w:r>
        <w:r>
          <w:rPr>
            <w:rFonts w:ascii="宋体" w:hAnsi="宋体" w:hint="eastAsia"/>
            <w:szCs w:val="21"/>
          </w:rPr>
          <w:t>月</w:t>
        </w:r>
        <w:r>
          <w:rPr>
            <w:rFonts w:ascii="宋体" w:hAnsi="宋体"/>
            <w:szCs w:val="21"/>
          </w:rPr>
          <w:t xml:space="preserve"> </w:t>
        </w:r>
      </w:smartTag>
      <w:r>
        <w:rPr>
          <w:rFonts w:ascii="宋体" w:hAnsi="宋体"/>
          <w:szCs w:val="21"/>
        </w:rPr>
        <w:t xml:space="preserve">16 </w:t>
      </w:r>
      <w:r>
        <w:rPr>
          <w:rFonts w:ascii="宋体" w:hAnsi="宋体" w:hint="eastAsia"/>
          <w:szCs w:val="21"/>
        </w:rPr>
        <w:t>日下午</w:t>
      </w:r>
      <w:r>
        <w:rPr>
          <w:rFonts w:ascii="宋体" w:hAnsi="宋体"/>
          <w:szCs w:val="21"/>
        </w:rPr>
        <w:t>3:00</w:t>
      </w:r>
      <w:r>
        <w:rPr>
          <w:rFonts w:ascii="宋体" w:hAnsi="宋体" w:hint="eastAsia"/>
          <w:szCs w:val="21"/>
        </w:rPr>
        <w:t>前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、投标文件递交地点：宿迁学院行政楼</w:t>
      </w:r>
      <w:r>
        <w:rPr>
          <w:rFonts w:ascii="宋体" w:hAnsi="宋体"/>
          <w:szCs w:val="21"/>
        </w:rPr>
        <w:t>105</w:t>
      </w:r>
      <w:r>
        <w:rPr>
          <w:rFonts w:ascii="宋体" w:hAnsi="宋体" w:hint="eastAsia"/>
          <w:szCs w:val="21"/>
        </w:rPr>
        <w:t>室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2"/>
          <w:attr w:name="Year" w:val="2016"/>
        </w:smartTagPr>
        <w:r>
          <w:rPr>
            <w:rFonts w:ascii="宋体" w:hAnsi="宋体"/>
            <w:szCs w:val="21"/>
          </w:rPr>
          <w:t>2016</w:t>
        </w:r>
        <w:r>
          <w:rPr>
            <w:rFonts w:ascii="宋体" w:hAnsi="宋体" w:hint="eastAsia"/>
            <w:szCs w:val="21"/>
          </w:rPr>
          <w:t>年</w:t>
        </w:r>
        <w:r>
          <w:rPr>
            <w:rFonts w:ascii="宋体" w:hAnsi="宋体"/>
            <w:szCs w:val="21"/>
          </w:rPr>
          <w:t xml:space="preserve"> 12 </w:t>
        </w:r>
        <w:r>
          <w:rPr>
            <w:rFonts w:ascii="宋体" w:hAnsi="宋体" w:hint="eastAsia"/>
            <w:szCs w:val="21"/>
          </w:rPr>
          <w:t>月</w:t>
        </w:r>
        <w:r>
          <w:rPr>
            <w:rFonts w:ascii="宋体" w:hAnsi="宋体"/>
            <w:szCs w:val="21"/>
          </w:rPr>
          <w:t xml:space="preserve"> </w:t>
        </w:r>
      </w:smartTag>
      <w:r>
        <w:rPr>
          <w:rFonts w:ascii="宋体" w:hAnsi="宋体"/>
          <w:szCs w:val="21"/>
        </w:rPr>
        <w:t xml:space="preserve">16 </w:t>
      </w:r>
      <w:r>
        <w:rPr>
          <w:rFonts w:ascii="宋体" w:hAnsi="宋体" w:hint="eastAsia"/>
          <w:szCs w:val="21"/>
        </w:rPr>
        <w:t>日下午</w:t>
      </w:r>
      <w:r>
        <w:rPr>
          <w:rFonts w:ascii="宋体" w:hAnsi="宋体"/>
          <w:szCs w:val="21"/>
        </w:rPr>
        <w:t xml:space="preserve">3:00  </w:t>
      </w:r>
    </w:p>
    <w:p w:rsidR="00935C8D" w:rsidRDefault="00935C8D" w:rsidP="002805B1">
      <w:pPr>
        <w:spacing w:line="320" w:lineRule="atLeast"/>
        <w:ind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、开标地点：宿迁学院行政办公楼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二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楼会议室。</w:t>
      </w:r>
    </w:p>
    <w:p w:rsidR="00935C8D" w:rsidRDefault="00935C8D" w:rsidP="002805B1">
      <w:pPr>
        <w:spacing w:line="320" w:lineRule="atLeast"/>
        <w:ind w:firstLineChars="200" w:firstLine="420"/>
        <w:rPr>
          <w:rFonts w:ascii="黑体" w:eastAsia="黑体"/>
          <w:bCs/>
          <w:sz w:val="24"/>
          <w:szCs w:val="28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、开标时邀请所有投标人参加。</w:t>
      </w:r>
    </w:p>
    <w:p w:rsidR="00935C8D" w:rsidRPr="002805B1" w:rsidRDefault="00935C8D" w:rsidP="002805B1">
      <w:pPr>
        <w:spacing w:line="380" w:lineRule="atLeast"/>
        <w:rPr>
          <w:rFonts w:ascii="宋体" w:eastAsia="黑体" w:hAnsi="宋体"/>
          <w:sz w:val="24"/>
        </w:rPr>
      </w:pPr>
      <w:r>
        <w:rPr>
          <w:rFonts w:ascii="宋体" w:eastAsia="黑体" w:hAnsi="宋体" w:hint="eastAsia"/>
          <w:sz w:val="24"/>
          <w:szCs w:val="21"/>
        </w:rPr>
        <w:t>十、</w:t>
      </w:r>
      <w:r>
        <w:rPr>
          <w:rFonts w:ascii="黑体" w:eastAsia="黑体" w:hint="eastAsia"/>
          <w:bCs/>
          <w:sz w:val="24"/>
          <w:szCs w:val="28"/>
        </w:rPr>
        <w:t>本文件由宿迁学院负责解释。纪检监督电话：</w:t>
      </w:r>
      <w:r>
        <w:rPr>
          <w:rFonts w:ascii="黑体" w:eastAsia="黑体"/>
          <w:bCs/>
          <w:sz w:val="24"/>
          <w:szCs w:val="28"/>
        </w:rPr>
        <w:t>0527-84203001</w:t>
      </w:r>
      <w:r>
        <w:rPr>
          <w:rFonts w:ascii="黑体" w:eastAsia="黑体" w:hint="eastAsia"/>
          <w:bCs/>
          <w:sz w:val="24"/>
          <w:szCs w:val="28"/>
        </w:rPr>
        <w:t>。</w:t>
      </w:r>
    </w:p>
    <w:p w:rsidR="00935C8D" w:rsidRDefault="00935C8D" w:rsidP="002805B1">
      <w:pPr>
        <w:pStyle w:val="Date"/>
        <w:ind w:left="5250"/>
      </w:pPr>
    </w:p>
    <w:p w:rsidR="00935C8D" w:rsidRDefault="00935C8D" w:rsidP="0020624F">
      <w:pPr>
        <w:rPr>
          <w:b/>
          <w:sz w:val="24"/>
        </w:rPr>
      </w:pPr>
      <w:r w:rsidRPr="008A47B6">
        <w:rPr>
          <w:rFonts w:hint="eastAsia"/>
          <w:b/>
          <w:sz w:val="24"/>
        </w:rPr>
        <w:t>附件一</w:t>
      </w:r>
      <w:r w:rsidRPr="008A47B6">
        <w:rPr>
          <w:b/>
          <w:sz w:val="24"/>
        </w:rPr>
        <w:t xml:space="preserve">: </w:t>
      </w:r>
      <w:r w:rsidRPr="008A47B6">
        <w:rPr>
          <w:rFonts w:hint="eastAsia"/>
          <w:b/>
          <w:sz w:val="24"/>
        </w:rPr>
        <w:t>业务需求及技术规范</w:t>
      </w:r>
      <w:r w:rsidRPr="005208C4">
        <w:rPr>
          <w:b/>
          <w:sz w:val="24"/>
        </w:rPr>
        <w:t>(</w:t>
      </w:r>
      <w:r>
        <w:rPr>
          <w:rFonts w:hint="eastAsia"/>
          <w:b/>
          <w:sz w:val="24"/>
        </w:rPr>
        <w:t>建筑工程学院</w:t>
      </w:r>
      <w:r w:rsidRPr="005208C4">
        <w:rPr>
          <w:b/>
          <w:sz w:val="24"/>
        </w:rPr>
        <w:t>)</w:t>
      </w:r>
    </w:p>
    <w:p w:rsidR="00935C8D" w:rsidRPr="00900079" w:rsidRDefault="00935C8D" w:rsidP="00E97DED">
      <w:pPr>
        <w:spacing w:beforeLines="50" w:afterLines="50" w:line="360" w:lineRule="auto"/>
        <w:jc w:val="left"/>
        <w:rPr>
          <w:rFonts w:ascii="宋体"/>
          <w:b/>
          <w:bCs/>
          <w:szCs w:val="21"/>
        </w:rPr>
      </w:pPr>
      <w:r w:rsidRPr="00900079">
        <w:rPr>
          <w:rFonts w:ascii="宋体" w:hAnsi="宋体" w:hint="eastAsia"/>
          <w:b/>
          <w:bCs/>
          <w:szCs w:val="21"/>
        </w:rPr>
        <w:t>一、拟购设备的技术参数</w:t>
      </w:r>
    </w:p>
    <w:tbl>
      <w:tblPr>
        <w:tblW w:w="8501" w:type="dxa"/>
        <w:jc w:val="center"/>
        <w:tblInd w:w="-1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1295"/>
        <w:gridCol w:w="656"/>
        <w:gridCol w:w="3793"/>
        <w:gridCol w:w="2024"/>
      </w:tblGrid>
      <w:tr w:rsidR="00935C8D" w:rsidRPr="00F011BF" w:rsidTr="008A47B6">
        <w:trPr>
          <w:cantSplit/>
          <w:trHeight w:val="405"/>
          <w:jc w:val="center"/>
        </w:trPr>
        <w:tc>
          <w:tcPr>
            <w:tcW w:w="733" w:type="dxa"/>
            <w:vAlign w:val="center"/>
          </w:tcPr>
          <w:p w:rsidR="00935C8D" w:rsidRPr="00F011BF" w:rsidRDefault="00935C8D" w:rsidP="00EA02D3">
            <w:pPr>
              <w:jc w:val="center"/>
              <w:rPr>
                <w:szCs w:val="21"/>
              </w:rPr>
            </w:pPr>
            <w:r w:rsidRPr="00F011BF">
              <w:rPr>
                <w:rFonts w:hint="eastAsia"/>
                <w:szCs w:val="21"/>
              </w:rPr>
              <w:t>序号</w:t>
            </w:r>
          </w:p>
        </w:tc>
        <w:tc>
          <w:tcPr>
            <w:tcW w:w="1295" w:type="dxa"/>
            <w:vAlign w:val="center"/>
          </w:tcPr>
          <w:p w:rsidR="00935C8D" w:rsidRPr="00EA02D3" w:rsidRDefault="00935C8D" w:rsidP="00EA02D3">
            <w:pPr>
              <w:jc w:val="center"/>
              <w:rPr>
                <w:rFonts w:ascii="Times New Roman" w:hAnsi="Times New Roman"/>
                <w:szCs w:val="21"/>
              </w:rPr>
            </w:pPr>
            <w:r w:rsidRPr="00EA02D3">
              <w:rPr>
                <w:rFonts w:ascii="Times New Roman" w:hAnsi="Times New Roman" w:hint="eastAsia"/>
                <w:szCs w:val="21"/>
              </w:rPr>
              <w:t>设备名称</w:t>
            </w:r>
          </w:p>
        </w:tc>
        <w:tc>
          <w:tcPr>
            <w:tcW w:w="656" w:type="dxa"/>
            <w:vAlign w:val="center"/>
          </w:tcPr>
          <w:p w:rsidR="00935C8D" w:rsidRPr="00EA02D3" w:rsidRDefault="00935C8D" w:rsidP="00EA02D3">
            <w:pPr>
              <w:jc w:val="center"/>
              <w:rPr>
                <w:rFonts w:ascii="Times New Roman" w:hAnsi="Times New Roman"/>
                <w:szCs w:val="21"/>
              </w:rPr>
            </w:pPr>
            <w:r w:rsidRPr="00EA02D3">
              <w:rPr>
                <w:rFonts w:ascii="Times New Roman" w:hAnsi="Times New Roman" w:hint="eastAsia"/>
                <w:szCs w:val="21"/>
              </w:rPr>
              <w:t>数量</w:t>
            </w:r>
          </w:p>
        </w:tc>
        <w:tc>
          <w:tcPr>
            <w:tcW w:w="3793" w:type="dxa"/>
            <w:vAlign w:val="center"/>
          </w:tcPr>
          <w:p w:rsidR="00935C8D" w:rsidRPr="00EA02D3" w:rsidRDefault="00935C8D" w:rsidP="00E97DED">
            <w:pPr>
              <w:spacing w:beforeLines="50" w:afterLines="50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02D3">
              <w:rPr>
                <w:rFonts w:ascii="Times New Roman" w:hAnsi="Times New Roman" w:hint="eastAsia"/>
                <w:szCs w:val="21"/>
              </w:rPr>
              <w:t>功能及技术要求</w:t>
            </w:r>
          </w:p>
        </w:tc>
        <w:tc>
          <w:tcPr>
            <w:tcW w:w="2024" w:type="dxa"/>
            <w:vAlign w:val="center"/>
          </w:tcPr>
          <w:p w:rsidR="00935C8D" w:rsidRPr="00EA02D3" w:rsidRDefault="00935C8D" w:rsidP="00EA02D3">
            <w:pPr>
              <w:jc w:val="center"/>
              <w:rPr>
                <w:rFonts w:ascii="Times New Roman" w:hAnsi="Times New Roman"/>
                <w:szCs w:val="21"/>
              </w:rPr>
            </w:pPr>
            <w:r w:rsidRPr="00EA02D3">
              <w:rPr>
                <w:rFonts w:ascii="Times New Roman" w:hAnsi="Times New Roman" w:hint="eastAsia"/>
                <w:szCs w:val="21"/>
              </w:rPr>
              <w:t>备选品牌</w:t>
            </w:r>
          </w:p>
        </w:tc>
      </w:tr>
      <w:tr w:rsidR="00935C8D" w:rsidRPr="00F011BF" w:rsidTr="0014005C">
        <w:trPr>
          <w:cantSplit/>
          <w:trHeight w:val="668"/>
          <w:jc w:val="center"/>
        </w:trPr>
        <w:tc>
          <w:tcPr>
            <w:tcW w:w="733" w:type="dxa"/>
            <w:vAlign w:val="center"/>
          </w:tcPr>
          <w:p w:rsidR="00935C8D" w:rsidRPr="00623342" w:rsidRDefault="00935C8D" w:rsidP="00B57976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623342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95" w:type="dxa"/>
            <w:vAlign w:val="center"/>
          </w:tcPr>
          <w:p w:rsidR="00935C8D" w:rsidRPr="00EA02D3" w:rsidRDefault="00935C8D" w:rsidP="00B57976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623342">
              <w:rPr>
                <w:rFonts w:ascii="Times New Roman" w:hAnsi="Times New Roman" w:hint="eastAsia"/>
                <w:szCs w:val="21"/>
              </w:rPr>
              <w:t>沥青旋转薄膜烘箱</w:t>
            </w:r>
          </w:p>
        </w:tc>
        <w:tc>
          <w:tcPr>
            <w:tcW w:w="656" w:type="dxa"/>
            <w:vAlign w:val="center"/>
          </w:tcPr>
          <w:p w:rsidR="00935C8D" w:rsidRPr="00EA02D3" w:rsidRDefault="00935C8D" w:rsidP="00EA02D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793" w:type="dxa"/>
            <w:vAlign w:val="center"/>
          </w:tcPr>
          <w:p w:rsidR="00935C8D" w:rsidRPr="004E4189" w:rsidRDefault="00935C8D" w:rsidP="00E97DED">
            <w:pPr>
              <w:spacing w:beforeLines="50" w:afterLines="50" w:line="360" w:lineRule="auto"/>
              <w:jc w:val="left"/>
              <w:rPr>
                <w:rFonts w:ascii="Times New Roman" w:hAnsi="Times New Roman"/>
                <w:b/>
                <w:szCs w:val="21"/>
              </w:rPr>
            </w:pPr>
            <w:r w:rsidRPr="004E4189">
              <w:rPr>
                <w:rFonts w:ascii="Times New Roman" w:hAnsi="Times New Roman" w:hint="eastAsia"/>
                <w:b/>
                <w:szCs w:val="21"/>
              </w:rPr>
              <w:t>见沥青旋转薄膜烘箱</w:t>
            </w:r>
            <w:r w:rsidRPr="00F011BF">
              <w:rPr>
                <w:rFonts w:ascii="宋体" w:hAnsi="宋体" w:hint="eastAsia"/>
                <w:b/>
                <w:bCs/>
                <w:szCs w:val="21"/>
              </w:rPr>
              <w:t>功能及技术要求</w:t>
            </w:r>
          </w:p>
        </w:tc>
        <w:tc>
          <w:tcPr>
            <w:tcW w:w="2024" w:type="dxa"/>
            <w:vAlign w:val="center"/>
          </w:tcPr>
          <w:p w:rsidR="00935C8D" w:rsidRPr="009A53BD" w:rsidRDefault="00935C8D" w:rsidP="00623342">
            <w:pPr>
              <w:pStyle w:val="Heading3"/>
              <w:shd w:val="clear" w:color="auto" w:fill="FFFFFF"/>
              <w:spacing w:before="0" w:after="0" w:line="360" w:lineRule="atLeast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</w:tr>
      <w:tr w:rsidR="00935C8D" w:rsidRPr="00F011BF" w:rsidTr="008A47B6">
        <w:trPr>
          <w:cantSplit/>
          <w:trHeight w:val="405"/>
          <w:jc w:val="center"/>
        </w:trPr>
        <w:tc>
          <w:tcPr>
            <w:tcW w:w="733" w:type="dxa"/>
            <w:vAlign w:val="center"/>
          </w:tcPr>
          <w:p w:rsidR="00935C8D" w:rsidRPr="00623342" w:rsidRDefault="00935C8D" w:rsidP="00B57976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623342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295" w:type="dxa"/>
            <w:vAlign w:val="center"/>
          </w:tcPr>
          <w:p w:rsidR="00935C8D" w:rsidRPr="00EA02D3" w:rsidRDefault="00935C8D" w:rsidP="00B57976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623342">
              <w:rPr>
                <w:rFonts w:ascii="Times New Roman" w:hAnsi="Times New Roman" w:hint="eastAsia"/>
                <w:szCs w:val="21"/>
              </w:rPr>
              <w:t>全自动高速改性沥青乳化剪切机</w:t>
            </w:r>
          </w:p>
        </w:tc>
        <w:tc>
          <w:tcPr>
            <w:tcW w:w="656" w:type="dxa"/>
            <w:vAlign w:val="center"/>
          </w:tcPr>
          <w:p w:rsidR="00935C8D" w:rsidRPr="00EA02D3" w:rsidRDefault="00935C8D" w:rsidP="00EA02D3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793" w:type="dxa"/>
            <w:vAlign w:val="center"/>
          </w:tcPr>
          <w:p w:rsidR="00935C8D" w:rsidRPr="00F011BF" w:rsidRDefault="00935C8D" w:rsidP="0014005C">
            <w:pPr>
              <w:rPr>
                <w:b/>
              </w:rPr>
            </w:pPr>
            <w:r w:rsidRPr="0014005C">
              <w:rPr>
                <w:rFonts w:ascii="Times New Roman" w:hAnsi="Times New Roman" w:hint="eastAsia"/>
                <w:b/>
                <w:szCs w:val="21"/>
              </w:rPr>
              <w:t>见全自动高速改性沥青乳化剪切机功能及技术要求</w:t>
            </w:r>
          </w:p>
        </w:tc>
        <w:tc>
          <w:tcPr>
            <w:tcW w:w="2024" w:type="dxa"/>
            <w:vAlign w:val="center"/>
          </w:tcPr>
          <w:p w:rsidR="00935C8D" w:rsidRPr="00EA02D3" w:rsidRDefault="00935C8D" w:rsidP="00B57976">
            <w:pPr>
              <w:pStyle w:val="Heading3"/>
              <w:shd w:val="clear" w:color="auto" w:fill="FFFFFF"/>
              <w:spacing w:before="0" w:after="0" w:line="360" w:lineRule="atLeast"/>
              <w:jc w:val="left"/>
              <w:rPr>
                <w:b w:val="0"/>
                <w:bCs w:val="0"/>
                <w:sz w:val="21"/>
                <w:szCs w:val="21"/>
              </w:rPr>
            </w:pPr>
          </w:p>
        </w:tc>
      </w:tr>
    </w:tbl>
    <w:p w:rsidR="00935C8D" w:rsidRPr="007A254C" w:rsidRDefault="00935C8D" w:rsidP="00E97DED">
      <w:pPr>
        <w:spacing w:beforeLines="50" w:afterLines="50"/>
        <w:jc w:val="left"/>
        <w:rPr>
          <w:rFonts w:ascii="宋体"/>
          <w:b/>
          <w:bCs/>
          <w:szCs w:val="21"/>
        </w:rPr>
      </w:pPr>
      <w:r w:rsidRPr="00900079">
        <w:rPr>
          <w:rFonts w:ascii="宋体" w:hAnsi="宋体" w:hint="eastAsia"/>
          <w:b/>
          <w:bCs/>
          <w:szCs w:val="21"/>
        </w:rPr>
        <w:t>二、拟购设备</w:t>
      </w:r>
      <w:r w:rsidRPr="009A53BD">
        <w:rPr>
          <w:rFonts w:ascii="宋体" w:hAnsi="宋体" w:hint="eastAsia"/>
          <w:b/>
          <w:bCs/>
          <w:szCs w:val="21"/>
        </w:rPr>
        <w:t>功能及技术要求</w:t>
      </w:r>
    </w:p>
    <w:p w:rsidR="00935C8D" w:rsidRPr="004E4189" w:rsidRDefault="00935C8D" w:rsidP="0014005C">
      <w:pPr>
        <w:spacing w:line="360" w:lineRule="auto"/>
        <w:rPr>
          <w:rFonts w:ascii="Times New Roman" w:hAnsi="Times New Roman"/>
          <w:b/>
          <w:szCs w:val="21"/>
        </w:rPr>
      </w:pPr>
      <w:r w:rsidRPr="004E4189">
        <w:rPr>
          <w:rFonts w:ascii="Times New Roman" w:hAnsi="Times New Roman" w:hint="eastAsia"/>
          <w:b/>
          <w:szCs w:val="21"/>
        </w:rPr>
        <w:t>设备名称：沥青旋转薄膜烘箱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 w:rsidRPr="008A47B6">
        <w:rPr>
          <w:rFonts w:ascii="Times New Roman" w:hAnsi="Times New Roman" w:hint="eastAsia"/>
          <w:szCs w:val="21"/>
        </w:rPr>
        <w:t>、适用标准</w:t>
      </w:r>
    </w:p>
    <w:p w:rsidR="00935C8D" w:rsidRPr="008A47B6" w:rsidRDefault="00935C8D" w:rsidP="0014005C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 w:rsidRPr="008A47B6">
        <w:rPr>
          <w:rFonts w:ascii="Times New Roman" w:hAnsi="Times New Roman"/>
          <w:szCs w:val="21"/>
        </w:rPr>
        <w:t>JTG E20 /T 0610-2011  SH/T0736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 w:rsidRPr="008A47B6">
        <w:rPr>
          <w:rFonts w:ascii="Times New Roman" w:hAnsi="Times New Roman" w:hint="eastAsia"/>
          <w:szCs w:val="21"/>
        </w:rPr>
        <w:t>、基本结构</w:t>
      </w:r>
      <w:r>
        <w:rPr>
          <w:rFonts w:ascii="Times New Roman" w:hAnsi="Times New Roman" w:hint="eastAsia"/>
          <w:szCs w:val="21"/>
        </w:rPr>
        <w:t>及性能要求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 w:rsidRPr="008A47B6">
        <w:rPr>
          <w:rFonts w:ascii="Times New Roman" w:hAnsi="Times New Roman" w:hint="eastAsia"/>
          <w:szCs w:val="21"/>
        </w:rPr>
        <w:t>本仪器由烘箱工作室、转盘转动机械装置、风扇搅拌电机、电气控制部分等组成。转盘上可同时放置八只缩口瓶。室内通过数显温控仪自动控温。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高级数显控温仪自动控温，测量精确，并具备误差功能。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有强制的通风层，通过封闭的风扇，对下部的热源提供空气，使内胆温度更均匀。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完全控制的加热元件确保高速的响应，热传导和辐射的损失很低。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内胆盘有预热铜管，由箱内空气机通过流量计进行供气。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变速电机确保转盘转速，传动轻巧，噪音低。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工作室内胆为不锈钢，外壳为喷塑，美观大方。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装样关门后</w:t>
      </w:r>
      <w:r w:rsidRPr="008A47B6">
        <w:rPr>
          <w:rFonts w:ascii="Times New Roman" w:hAnsi="Times New Roman"/>
          <w:szCs w:val="21"/>
        </w:rPr>
        <w:t>10min</w:t>
      </w:r>
      <w:r w:rsidRPr="008A47B6">
        <w:rPr>
          <w:rFonts w:ascii="Times New Roman" w:hAnsi="Times New Roman" w:hint="eastAsia"/>
          <w:szCs w:val="21"/>
        </w:rPr>
        <w:t>内重新恒温至</w:t>
      </w:r>
      <w:r w:rsidRPr="008A47B6">
        <w:rPr>
          <w:rFonts w:ascii="Times New Roman" w:hAnsi="Times New Roman"/>
          <w:szCs w:val="21"/>
        </w:rPr>
        <w:t>163</w:t>
      </w:r>
      <w:r w:rsidRPr="008A47B6">
        <w:rPr>
          <w:rFonts w:ascii="Times New Roman" w:hAnsi="Times New Roman" w:hint="eastAsia"/>
          <w:szCs w:val="21"/>
        </w:rPr>
        <w:t>℃。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工作室内装有照明灯，以便室外观察。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 w:rsidRPr="008A47B6">
        <w:rPr>
          <w:rFonts w:ascii="Times New Roman" w:hAnsi="Times New Roman" w:hint="eastAsia"/>
          <w:szCs w:val="21"/>
        </w:rPr>
        <w:t>、技术参数：</w:t>
      </w:r>
    </w:p>
    <w:p w:rsidR="00935C8D" w:rsidRPr="008A47B6" w:rsidRDefault="00935C8D" w:rsidP="0014005C">
      <w:pPr>
        <w:spacing w:line="360" w:lineRule="auto"/>
        <w:ind w:firstLineChars="100" w:firstLine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工作温度：</w:t>
      </w:r>
      <w:r w:rsidRPr="008A47B6">
        <w:rPr>
          <w:rFonts w:ascii="Times New Roman" w:hAnsi="Times New Roman"/>
          <w:szCs w:val="21"/>
        </w:rPr>
        <w:t>163</w:t>
      </w:r>
      <w:r w:rsidRPr="008A47B6">
        <w:rPr>
          <w:rFonts w:ascii="Times New Roman" w:hAnsi="Times New Roman" w:hint="eastAsia"/>
          <w:szCs w:val="21"/>
        </w:rPr>
        <w:t>℃</w:t>
      </w:r>
    </w:p>
    <w:p w:rsidR="00935C8D" w:rsidRPr="008A47B6" w:rsidRDefault="00935C8D" w:rsidP="0014005C">
      <w:pPr>
        <w:spacing w:line="360" w:lineRule="auto"/>
        <w:ind w:firstLineChars="100" w:firstLine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恒温精度：±</w:t>
      </w:r>
      <w:r w:rsidRPr="008A47B6">
        <w:rPr>
          <w:rFonts w:ascii="Times New Roman" w:hAnsi="Times New Roman"/>
          <w:szCs w:val="21"/>
        </w:rPr>
        <w:t>0.5</w:t>
      </w:r>
      <w:r w:rsidRPr="008A47B6">
        <w:rPr>
          <w:rFonts w:ascii="Times New Roman" w:hAnsi="Times New Roman" w:hint="eastAsia"/>
          <w:szCs w:val="21"/>
        </w:rPr>
        <w:t>℃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加热功率：</w:t>
      </w:r>
      <w:r w:rsidRPr="008A47B6">
        <w:rPr>
          <w:rFonts w:ascii="Times New Roman" w:hAnsi="Times New Roman"/>
          <w:szCs w:val="21"/>
        </w:rPr>
        <w:t>2.0KW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转盘转速：</w:t>
      </w:r>
      <w:r w:rsidRPr="008A47B6">
        <w:rPr>
          <w:rFonts w:ascii="Times New Roman" w:hAnsi="Times New Roman"/>
          <w:szCs w:val="21"/>
        </w:rPr>
        <w:t>15</w:t>
      </w:r>
      <w:r w:rsidRPr="008A47B6">
        <w:rPr>
          <w:rFonts w:ascii="Times New Roman" w:hAnsi="Times New Roman" w:hint="eastAsia"/>
          <w:szCs w:val="21"/>
        </w:rPr>
        <w:t>±</w:t>
      </w:r>
      <w:r w:rsidRPr="008A47B6">
        <w:rPr>
          <w:rFonts w:ascii="Times New Roman" w:hAnsi="Times New Roman"/>
          <w:szCs w:val="21"/>
        </w:rPr>
        <w:t>0.2 rpm</w:t>
      </w:r>
    </w:p>
    <w:p w:rsidR="00935C8D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）</w:t>
      </w:r>
      <w:r w:rsidRPr="008A47B6">
        <w:rPr>
          <w:rFonts w:ascii="Times New Roman" w:hAnsi="Times New Roman" w:hint="eastAsia"/>
          <w:szCs w:val="21"/>
        </w:rPr>
        <w:t>供气量：</w:t>
      </w:r>
      <w:r w:rsidRPr="008A47B6">
        <w:rPr>
          <w:rFonts w:ascii="Times New Roman" w:hAnsi="Times New Roman"/>
          <w:szCs w:val="21"/>
        </w:rPr>
        <w:t>4</w:t>
      </w:r>
      <w:r w:rsidRPr="008A47B6">
        <w:rPr>
          <w:rFonts w:ascii="Times New Roman" w:hAnsi="Times New Roman" w:hint="eastAsia"/>
          <w:szCs w:val="21"/>
        </w:rPr>
        <w:t>±</w:t>
      </w:r>
      <w:r w:rsidRPr="008A47B6">
        <w:rPr>
          <w:rFonts w:ascii="Times New Roman" w:hAnsi="Times New Roman"/>
          <w:szCs w:val="21"/>
        </w:rPr>
        <w:t>0.2L/min</w:t>
      </w:r>
    </w:p>
    <w:p w:rsidR="00935C8D" w:rsidRPr="008A47B6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</w:p>
    <w:p w:rsidR="00935C8D" w:rsidRPr="004E4189" w:rsidRDefault="00935C8D" w:rsidP="0014005C">
      <w:pPr>
        <w:spacing w:line="360" w:lineRule="auto"/>
        <w:rPr>
          <w:rFonts w:ascii="Times New Roman" w:hAnsi="Times New Roman"/>
          <w:b/>
          <w:szCs w:val="21"/>
        </w:rPr>
      </w:pPr>
      <w:r w:rsidRPr="004E4189">
        <w:rPr>
          <w:rFonts w:ascii="Times New Roman" w:hAnsi="Times New Roman" w:hint="eastAsia"/>
          <w:b/>
          <w:szCs w:val="21"/>
        </w:rPr>
        <w:t>设备名称：全自动高速改性沥青乳化剪切机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 w:rsidRPr="00C53A45">
        <w:rPr>
          <w:rFonts w:ascii="Times New Roman" w:hAnsi="Times New Roman" w:hint="eastAsia"/>
          <w:szCs w:val="21"/>
        </w:rPr>
        <w:t>、适用标准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 w:rsidRPr="00C53A45">
        <w:rPr>
          <w:rFonts w:ascii="Times New Roman" w:hAnsi="Times New Roman" w:hint="eastAsia"/>
          <w:szCs w:val="21"/>
        </w:rPr>
        <w:t>《公路沥青路面施工技术规范》（</w:t>
      </w:r>
      <w:r w:rsidRPr="00C53A45">
        <w:rPr>
          <w:rFonts w:ascii="Times New Roman" w:hAnsi="Times New Roman"/>
          <w:szCs w:val="21"/>
        </w:rPr>
        <w:t>JTG F40—2004</w:t>
      </w:r>
      <w:r w:rsidRPr="00C53A45">
        <w:rPr>
          <w:rFonts w:ascii="Times New Roman" w:hAnsi="Times New Roman" w:hint="eastAsia"/>
          <w:szCs w:val="21"/>
        </w:rPr>
        <w:t>）或（</w:t>
      </w:r>
      <w:r w:rsidRPr="00C53A45">
        <w:rPr>
          <w:rFonts w:ascii="Times New Roman" w:hAnsi="Times New Roman"/>
          <w:szCs w:val="21"/>
        </w:rPr>
        <w:t>JTJ036-98</w:t>
      </w:r>
      <w:r w:rsidRPr="00C53A45">
        <w:rPr>
          <w:rFonts w:ascii="Times New Roman" w:hAnsi="Times New Roman" w:hint="eastAsia"/>
          <w:szCs w:val="21"/>
        </w:rPr>
        <w:t>），（</w:t>
      </w:r>
      <w:r w:rsidRPr="00C53A45">
        <w:rPr>
          <w:rFonts w:ascii="Times New Roman" w:hAnsi="Times New Roman"/>
          <w:szCs w:val="21"/>
        </w:rPr>
        <w:t>JTG F40—2004</w:t>
      </w:r>
      <w:r w:rsidRPr="00C53A45">
        <w:rPr>
          <w:rFonts w:ascii="Times New Roman" w:hAnsi="Times New Roman" w:hint="eastAsia"/>
          <w:szCs w:val="21"/>
        </w:rPr>
        <w:t>）优先。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</w:t>
      </w:r>
      <w:r w:rsidRPr="00C53A45">
        <w:rPr>
          <w:rFonts w:ascii="Times New Roman" w:hAnsi="Times New Roman" w:hint="eastAsia"/>
          <w:szCs w:val="21"/>
        </w:rPr>
        <w:t>、基本结构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 w:rsidRPr="00C53A45">
        <w:rPr>
          <w:rFonts w:ascii="Times New Roman" w:hAnsi="Times New Roman" w:hint="eastAsia"/>
          <w:szCs w:val="21"/>
        </w:rPr>
        <w:t>本仪器由变频调速器、相感应电机、转速数显、过载、过流保护装置以及自动升降拌和头、拌和锅等组成。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 w:rsidRPr="00C53A45">
        <w:rPr>
          <w:rFonts w:ascii="Times New Roman" w:hAnsi="Times New Roman" w:hint="eastAsia"/>
          <w:szCs w:val="21"/>
        </w:rPr>
        <w:t>、性能特点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本设备需</w:t>
      </w:r>
      <w:r w:rsidRPr="00C53A45">
        <w:rPr>
          <w:rFonts w:ascii="Times New Roman" w:hAnsi="Times New Roman" w:hint="eastAsia"/>
          <w:szCs w:val="21"/>
        </w:rPr>
        <w:t>适用于实验室</w:t>
      </w:r>
      <w:r>
        <w:rPr>
          <w:rFonts w:ascii="Times New Roman" w:hAnsi="Times New Roman" w:hint="eastAsia"/>
          <w:szCs w:val="21"/>
        </w:rPr>
        <w:t>工作环境，</w:t>
      </w:r>
      <w:r w:rsidRPr="00C53A45">
        <w:rPr>
          <w:rFonts w:ascii="Times New Roman" w:hAnsi="Times New Roman" w:hint="eastAsia"/>
          <w:szCs w:val="21"/>
        </w:rPr>
        <w:t>操作方便</w:t>
      </w:r>
      <w:r>
        <w:rPr>
          <w:rFonts w:ascii="Times New Roman" w:hAnsi="Times New Roman" w:hint="eastAsia"/>
          <w:szCs w:val="21"/>
        </w:rPr>
        <w:t>、</w:t>
      </w:r>
      <w:r w:rsidRPr="00C53A45">
        <w:rPr>
          <w:rFonts w:ascii="Times New Roman" w:hAnsi="Times New Roman" w:hint="eastAsia"/>
          <w:szCs w:val="21"/>
        </w:rPr>
        <w:t>工作稳定、噪音小，融混合、粉碎、分散、溶解、乳化功能于一体。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</w:t>
      </w:r>
      <w:r w:rsidRPr="00C53A45">
        <w:rPr>
          <w:rFonts w:ascii="Times New Roman" w:hAnsi="Times New Roman" w:hint="eastAsia"/>
          <w:szCs w:val="21"/>
        </w:rPr>
        <w:t>、主要技术参数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 w:rsidRPr="00C53A45">
        <w:rPr>
          <w:rFonts w:ascii="Times New Roman" w:hAnsi="Times New Roman" w:hint="eastAsia"/>
          <w:szCs w:val="21"/>
        </w:rPr>
        <w:t>拌和电机功率：</w:t>
      </w:r>
      <w:r w:rsidRPr="00C53A45">
        <w:rPr>
          <w:rFonts w:ascii="Times New Roman" w:hAnsi="Times New Roman"/>
          <w:szCs w:val="21"/>
        </w:rPr>
        <w:t>370W</w:t>
      </w:r>
      <w:r w:rsidRPr="00C53A45">
        <w:rPr>
          <w:rFonts w:ascii="Times New Roman" w:hAnsi="Times New Roman" w:hint="eastAsia"/>
          <w:szCs w:val="21"/>
        </w:rPr>
        <w:t>；转速：</w:t>
      </w:r>
      <w:r w:rsidRPr="00C53A45">
        <w:rPr>
          <w:rFonts w:ascii="Times New Roman" w:hAnsi="Times New Roman"/>
          <w:szCs w:val="21"/>
        </w:rPr>
        <w:t>1</w:t>
      </w:r>
      <w:r w:rsidRPr="00C53A45">
        <w:rPr>
          <w:rFonts w:ascii="Times New Roman" w:hAnsi="Times New Roman" w:hint="eastAsia"/>
          <w:szCs w:val="21"/>
        </w:rPr>
        <w:t>～</w:t>
      </w:r>
      <w:r w:rsidRPr="00C53A45">
        <w:rPr>
          <w:rFonts w:ascii="Times New Roman" w:hAnsi="Times New Roman"/>
          <w:szCs w:val="21"/>
        </w:rPr>
        <w:t>10000r/min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 w:rsidRPr="00C53A45">
        <w:rPr>
          <w:rFonts w:ascii="Times New Roman" w:hAnsi="Times New Roman" w:hint="eastAsia"/>
          <w:szCs w:val="21"/>
        </w:rPr>
        <w:t>升降电机功率：</w:t>
      </w:r>
      <w:r w:rsidRPr="00C53A45">
        <w:rPr>
          <w:rFonts w:ascii="Times New Roman" w:hAnsi="Times New Roman"/>
          <w:szCs w:val="21"/>
        </w:rPr>
        <w:t>250W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 w:rsidRPr="00C53A45">
        <w:rPr>
          <w:rFonts w:ascii="Times New Roman" w:hAnsi="Times New Roman" w:hint="eastAsia"/>
          <w:szCs w:val="21"/>
        </w:rPr>
        <w:t>介质粘度：流动粘度</w:t>
      </w:r>
      <w:r w:rsidRPr="00C53A45">
        <w:rPr>
          <w:rFonts w:ascii="Times New Roman" w:hAnsi="Times New Roman"/>
          <w:szCs w:val="21"/>
        </w:rPr>
        <w:t>1000CP</w:t>
      </w:r>
      <w:r w:rsidRPr="00C53A45">
        <w:rPr>
          <w:rFonts w:ascii="Times New Roman" w:hAnsi="Times New Roman" w:hint="eastAsia"/>
          <w:szCs w:val="21"/>
        </w:rPr>
        <w:t>以下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  <w:r w:rsidRPr="00C53A45">
        <w:rPr>
          <w:rFonts w:ascii="Times New Roman" w:hAnsi="Times New Roman" w:hint="eastAsia"/>
          <w:szCs w:val="21"/>
        </w:rPr>
        <w:t>拌和能力：</w:t>
      </w:r>
      <w:r w:rsidRPr="00C53A45">
        <w:rPr>
          <w:rFonts w:ascii="Times New Roman" w:hAnsi="Times New Roman"/>
          <w:szCs w:val="21"/>
        </w:rPr>
        <w:t>500ml-4L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）</w:t>
      </w:r>
      <w:r w:rsidRPr="00C53A45">
        <w:rPr>
          <w:rFonts w:ascii="Times New Roman" w:hAnsi="Times New Roman" w:hint="eastAsia"/>
          <w:szCs w:val="21"/>
        </w:rPr>
        <w:t>拌和时间：</w:t>
      </w:r>
      <w:r w:rsidRPr="00C53A45">
        <w:rPr>
          <w:rFonts w:ascii="Times New Roman" w:hAnsi="Times New Roman"/>
          <w:szCs w:val="21"/>
        </w:rPr>
        <w:t>0</w:t>
      </w:r>
      <w:r w:rsidRPr="00C53A45">
        <w:rPr>
          <w:rFonts w:ascii="Times New Roman" w:hAnsi="Times New Roman" w:hint="eastAsia"/>
          <w:szCs w:val="21"/>
        </w:rPr>
        <w:t>～</w:t>
      </w:r>
      <w:r w:rsidRPr="00C53A45">
        <w:rPr>
          <w:rFonts w:ascii="Times New Roman" w:hAnsi="Times New Roman"/>
          <w:szCs w:val="21"/>
        </w:rPr>
        <w:t>999</w:t>
      </w:r>
      <w:r w:rsidRPr="00C53A45">
        <w:rPr>
          <w:rFonts w:ascii="Times New Roman" w:hAnsi="Times New Roman" w:hint="eastAsia"/>
          <w:szCs w:val="21"/>
        </w:rPr>
        <w:t>秒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 w:hint="eastAsia"/>
          <w:szCs w:val="21"/>
        </w:rPr>
        <w:t>）</w:t>
      </w:r>
      <w:r w:rsidRPr="00C53A45">
        <w:rPr>
          <w:rFonts w:ascii="Times New Roman" w:hAnsi="Times New Roman" w:hint="eastAsia"/>
          <w:szCs w:val="21"/>
        </w:rPr>
        <w:t>拌和锅容积：约</w:t>
      </w:r>
      <w:r w:rsidRPr="00C53A45">
        <w:rPr>
          <w:rFonts w:ascii="Times New Roman" w:hAnsi="Times New Roman"/>
          <w:szCs w:val="21"/>
        </w:rPr>
        <w:t>2-4</w:t>
      </w:r>
      <w:r w:rsidRPr="00C53A45">
        <w:rPr>
          <w:rFonts w:ascii="Times New Roman" w:hAnsi="Times New Roman" w:hint="eastAsia"/>
          <w:szCs w:val="21"/>
        </w:rPr>
        <w:t>升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 w:hint="eastAsia"/>
          <w:szCs w:val="21"/>
        </w:rPr>
        <w:t>）</w:t>
      </w:r>
      <w:r w:rsidRPr="00C53A45">
        <w:rPr>
          <w:rFonts w:ascii="Times New Roman" w:hAnsi="Times New Roman" w:hint="eastAsia"/>
          <w:szCs w:val="21"/>
        </w:rPr>
        <w:t>加热温度：室温～</w:t>
      </w:r>
      <w:r w:rsidRPr="00C53A45">
        <w:rPr>
          <w:rFonts w:ascii="Times New Roman" w:hAnsi="Times New Roman"/>
          <w:szCs w:val="21"/>
        </w:rPr>
        <w:t>250</w:t>
      </w:r>
      <w:r w:rsidRPr="00C53A45">
        <w:rPr>
          <w:rFonts w:ascii="Times New Roman" w:hAnsi="Times New Roman" w:hint="eastAsia"/>
          <w:szCs w:val="21"/>
        </w:rPr>
        <w:t>℃</w:t>
      </w:r>
    </w:p>
    <w:p w:rsidR="00935C8D" w:rsidRPr="00C53A45" w:rsidRDefault="00935C8D" w:rsidP="0014005C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）</w:t>
      </w:r>
      <w:r w:rsidRPr="00C53A45">
        <w:rPr>
          <w:rFonts w:ascii="Times New Roman" w:hAnsi="Times New Roman" w:hint="eastAsia"/>
          <w:szCs w:val="21"/>
        </w:rPr>
        <w:t>加热介质：导热油</w:t>
      </w:r>
    </w:p>
    <w:p w:rsidR="00935C8D" w:rsidRDefault="00935C8D" w:rsidP="00623342">
      <w:pPr>
        <w:spacing w:line="360" w:lineRule="auto"/>
        <w:jc w:val="left"/>
        <w:rPr>
          <w:b/>
          <w:sz w:val="28"/>
        </w:rPr>
      </w:pPr>
    </w:p>
    <w:p w:rsidR="00935C8D" w:rsidRDefault="00935C8D" w:rsidP="00CA6CC2">
      <w:pPr>
        <w:rPr>
          <w:b/>
          <w:sz w:val="28"/>
        </w:rPr>
      </w:pPr>
      <w:r>
        <w:rPr>
          <w:rFonts w:hint="eastAsia"/>
          <w:b/>
          <w:sz w:val="28"/>
        </w:rPr>
        <w:t>如以上参数是某一品牌的专用参数，导致无法投标，请在开标前向学校提出。</w:t>
      </w:r>
    </w:p>
    <w:p w:rsidR="00935C8D" w:rsidRDefault="00935C8D" w:rsidP="00CA6CC2">
      <w:pPr>
        <w:rPr>
          <w:b/>
          <w:sz w:val="28"/>
        </w:rPr>
      </w:pPr>
    </w:p>
    <w:p w:rsidR="00935C8D" w:rsidRDefault="00935C8D" w:rsidP="00CA6CC2">
      <w:pPr>
        <w:rPr>
          <w:b/>
          <w:sz w:val="28"/>
        </w:rPr>
      </w:pPr>
      <w:r>
        <w:rPr>
          <w:rFonts w:hint="eastAsia"/>
          <w:b/>
          <w:sz w:val="28"/>
        </w:rPr>
        <w:t>纪检电话：</w:t>
      </w:r>
      <w:r>
        <w:rPr>
          <w:b/>
          <w:sz w:val="28"/>
        </w:rPr>
        <w:t>0527-84203001</w:t>
      </w:r>
    </w:p>
    <w:p w:rsidR="00935C8D" w:rsidRDefault="00935C8D" w:rsidP="00CA6CC2">
      <w:pPr>
        <w:rPr>
          <w:b/>
          <w:sz w:val="28"/>
        </w:rPr>
      </w:pPr>
      <w:r>
        <w:rPr>
          <w:rFonts w:hint="eastAsia"/>
          <w:b/>
          <w:sz w:val="28"/>
        </w:rPr>
        <w:t>审计电话：</w:t>
      </w:r>
      <w:r>
        <w:rPr>
          <w:b/>
          <w:sz w:val="28"/>
        </w:rPr>
        <w:t>0527-84205118</w:t>
      </w:r>
    </w:p>
    <w:p w:rsidR="00935C8D" w:rsidRPr="00CA6CC2" w:rsidRDefault="00935C8D" w:rsidP="00623342">
      <w:pPr>
        <w:spacing w:line="360" w:lineRule="auto"/>
        <w:jc w:val="left"/>
        <w:rPr>
          <w:b/>
          <w:sz w:val="28"/>
        </w:rPr>
      </w:pPr>
    </w:p>
    <w:sectPr w:rsidR="00935C8D" w:rsidRPr="00CA6CC2" w:rsidSect="00BB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8D" w:rsidRDefault="00935C8D" w:rsidP="00D3403E">
      <w:r>
        <w:separator/>
      </w:r>
    </w:p>
  </w:endnote>
  <w:endnote w:type="continuationSeparator" w:id="0">
    <w:p w:rsidR="00935C8D" w:rsidRDefault="00935C8D" w:rsidP="00D3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8D" w:rsidRDefault="00935C8D" w:rsidP="00D3403E">
      <w:r>
        <w:separator/>
      </w:r>
    </w:p>
  </w:footnote>
  <w:footnote w:type="continuationSeparator" w:id="0">
    <w:p w:rsidR="00935C8D" w:rsidRDefault="00935C8D" w:rsidP="00D34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16C9"/>
    <w:multiLevelType w:val="hybridMultilevel"/>
    <w:tmpl w:val="26AE370E"/>
    <w:lvl w:ilvl="0" w:tplc="4EE2A90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D643598"/>
    <w:multiLevelType w:val="hybridMultilevel"/>
    <w:tmpl w:val="68563348"/>
    <w:lvl w:ilvl="0" w:tplc="7D08190C">
      <w:start w:val="1"/>
      <w:numFmt w:val="decimal"/>
      <w:lvlText w:val="%1、"/>
      <w:lvlJc w:val="left"/>
      <w:pPr>
        <w:ind w:left="360" w:hanging="360"/>
      </w:pPr>
      <w:rPr>
        <w:rFonts w:ascii="黑体" w:eastAsia="黑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7DE401A"/>
    <w:multiLevelType w:val="hybridMultilevel"/>
    <w:tmpl w:val="806AE91C"/>
    <w:lvl w:ilvl="0" w:tplc="571C541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EDA3287"/>
    <w:multiLevelType w:val="hybridMultilevel"/>
    <w:tmpl w:val="C50CEAE8"/>
    <w:lvl w:ilvl="0" w:tplc="F6941B7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24F"/>
    <w:rsid w:val="00034A34"/>
    <w:rsid w:val="00130399"/>
    <w:rsid w:val="0014005C"/>
    <w:rsid w:val="00146B2A"/>
    <w:rsid w:val="00186FE3"/>
    <w:rsid w:val="001C79BE"/>
    <w:rsid w:val="001D0C6A"/>
    <w:rsid w:val="001D47BD"/>
    <w:rsid w:val="001D63AD"/>
    <w:rsid w:val="00202718"/>
    <w:rsid w:val="0020624F"/>
    <w:rsid w:val="00223581"/>
    <w:rsid w:val="00233868"/>
    <w:rsid w:val="002805B1"/>
    <w:rsid w:val="002A2344"/>
    <w:rsid w:val="002E16EE"/>
    <w:rsid w:val="003550F5"/>
    <w:rsid w:val="00421A95"/>
    <w:rsid w:val="0044305D"/>
    <w:rsid w:val="00494FB5"/>
    <w:rsid w:val="004A0C7A"/>
    <w:rsid w:val="004C0CA0"/>
    <w:rsid w:val="004C45F1"/>
    <w:rsid w:val="004D3129"/>
    <w:rsid w:val="004E4189"/>
    <w:rsid w:val="00501B34"/>
    <w:rsid w:val="005208C4"/>
    <w:rsid w:val="00550226"/>
    <w:rsid w:val="005B1966"/>
    <w:rsid w:val="005F49C2"/>
    <w:rsid w:val="00623342"/>
    <w:rsid w:val="006C42B4"/>
    <w:rsid w:val="00791E6F"/>
    <w:rsid w:val="007A254C"/>
    <w:rsid w:val="007B189C"/>
    <w:rsid w:val="007B4EFD"/>
    <w:rsid w:val="007C4029"/>
    <w:rsid w:val="007C69FA"/>
    <w:rsid w:val="0083269B"/>
    <w:rsid w:val="00857BBE"/>
    <w:rsid w:val="008765A0"/>
    <w:rsid w:val="008A47B6"/>
    <w:rsid w:val="008D6537"/>
    <w:rsid w:val="00900079"/>
    <w:rsid w:val="00935C8D"/>
    <w:rsid w:val="00955B02"/>
    <w:rsid w:val="00963451"/>
    <w:rsid w:val="009666FE"/>
    <w:rsid w:val="009912C4"/>
    <w:rsid w:val="009A53BD"/>
    <w:rsid w:val="009D683D"/>
    <w:rsid w:val="009F4FD5"/>
    <w:rsid w:val="00A037AB"/>
    <w:rsid w:val="00A32ADD"/>
    <w:rsid w:val="00B57976"/>
    <w:rsid w:val="00BB50FC"/>
    <w:rsid w:val="00BF2FBC"/>
    <w:rsid w:val="00C51604"/>
    <w:rsid w:val="00C53A45"/>
    <w:rsid w:val="00C812F3"/>
    <w:rsid w:val="00C919B1"/>
    <w:rsid w:val="00CA6CC2"/>
    <w:rsid w:val="00D003B8"/>
    <w:rsid w:val="00D3403E"/>
    <w:rsid w:val="00D6198F"/>
    <w:rsid w:val="00D637CE"/>
    <w:rsid w:val="00D91B22"/>
    <w:rsid w:val="00DA0B48"/>
    <w:rsid w:val="00DC4EA6"/>
    <w:rsid w:val="00DC5730"/>
    <w:rsid w:val="00E30AC0"/>
    <w:rsid w:val="00E41703"/>
    <w:rsid w:val="00E84DB2"/>
    <w:rsid w:val="00E91D3F"/>
    <w:rsid w:val="00E9610F"/>
    <w:rsid w:val="00E97A34"/>
    <w:rsid w:val="00E97DED"/>
    <w:rsid w:val="00EA02D3"/>
    <w:rsid w:val="00EA60D5"/>
    <w:rsid w:val="00EA79DB"/>
    <w:rsid w:val="00ED3778"/>
    <w:rsid w:val="00EF037A"/>
    <w:rsid w:val="00F011BF"/>
    <w:rsid w:val="00F7406A"/>
    <w:rsid w:val="00F87E02"/>
    <w:rsid w:val="00FA7373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F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0007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007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0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0079"/>
    <w:rPr>
      <w:rFonts w:ascii="Times New Roman" w:eastAsia="宋体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20624F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20624F"/>
    <w:rPr>
      <w:rFonts w:cs="Times New Roman"/>
      <w:color w:val="000000"/>
      <w:sz w:val="18"/>
      <w:u w:val="single"/>
    </w:rPr>
  </w:style>
  <w:style w:type="paragraph" w:styleId="Date">
    <w:name w:val="Date"/>
    <w:basedOn w:val="Normal"/>
    <w:next w:val="Normal"/>
    <w:link w:val="DateChar"/>
    <w:uiPriority w:val="99"/>
    <w:rsid w:val="002805B1"/>
    <w:pPr>
      <w:ind w:leftChars="2500" w:left="100"/>
    </w:pPr>
    <w:rPr>
      <w:rFonts w:ascii="宋体" w:hAnsi="宋体"/>
      <w:bCs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locked/>
    <w:rsid w:val="002805B1"/>
    <w:rPr>
      <w:rFonts w:ascii="宋体" w:eastAsia="宋体" w:hAnsi="宋体" w:cs="Times New Roman"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2805B1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805B1"/>
    <w:rPr>
      <w:rFonts w:ascii="宋体" w:eastAsia="宋体" w:hAnsi="Courier New" w:cs="Times New Roman"/>
      <w:sz w:val="21"/>
      <w:szCs w:val="21"/>
    </w:rPr>
  </w:style>
  <w:style w:type="character" w:styleId="Strong">
    <w:name w:val="Strong"/>
    <w:basedOn w:val="DefaultParagraphFont"/>
    <w:uiPriority w:val="99"/>
    <w:qFormat/>
    <w:rsid w:val="0090007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000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3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03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3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03E"/>
    <w:rPr>
      <w:rFonts w:cs="Times New Roman"/>
      <w:sz w:val="18"/>
      <w:szCs w:val="18"/>
    </w:rPr>
  </w:style>
  <w:style w:type="paragraph" w:customStyle="1" w:styleId="1">
    <w:name w:val="标题1"/>
    <w:basedOn w:val="Normal"/>
    <w:uiPriority w:val="99"/>
    <w:rsid w:val="00D3403E"/>
    <w:pPr>
      <w:keepLines/>
      <w:widowControl/>
      <w:spacing w:after="60"/>
      <w:ind w:right="10"/>
      <w:jc w:val="center"/>
    </w:pPr>
    <w:rPr>
      <w:rFonts w:ascii="Helvetica" w:hAnsi="Helvetica"/>
      <w:b/>
      <w:kern w:val="0"/>
      <w:sz w:val="36"/>
      <w:szCs w:val="20"/>
      <w:lang w:eastAsia="en-US"/>
    </w:rPr>
  </w:style>
  <w:style w:type="character" w:customStyle="1" w:styleId="title">
    <w:name w:val="title"/>
    <w:basedOn w:val="DefaultParagraphFont"/>
    <w:uiPriority w:val="99"/>
    <w:rsid w:val="009A53BD"/>
    <w:rPr>
      <w:rFonts w:cs="Times New Roman"/>
    </w:rPr>
  </w:style>
  <w:style w:type="table" w:styleId="TableGrid">
    <w:name w:val="Table Grid"/>
    <w:basedOn w:val="TableNormal"/>
    <w:uiPriority w:val="99"/>
    <w:rsid w:val="007A254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477</Words>
  <Characters>2719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2016-11-01T01:04:00Z</dcterms:created>
  <dc:creator>微软用户</dc:creator>
  <lastModifiedBy>User</lastModifiedBy>
  <lastPrinted>2016-11-01T01:04:00Z</lastPrinted>
  <dcterms:modified xsi:type="dcterms:W3CDTF">2016-11-14T07:27:00Z</dcterms:modified>
  <revision>13</revision>
</coreProperties>
</file>