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72" w:rsidRDefault="00FE7072">
      <w:pPr>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宿迁学院</w:t>
      </w:r>
    </w:p>
    <w:p w:rsidR="00FE7072" w:rsidRDefault="00FE7072">
      <w:pPr>
        <w:jc w:val="center"/>
        <w:rPr>
          <w:rFonts w:ascii="仿宋_GB2312" w:eastAsia="仿宋_GB2312" w:hAnsi="仿宋_GB2312" w:cs="仿宋_GB2312"/>
          <w:sz w:val="36"/>
          <w:szCs w:val="36"/>
        </w:rPr>
      </w:pPr>
      <w:r>
        <w:rPr>
          <w:rFonts w:ascii="仿宋_GB2312" w:eastAsia="仿宋_GB2312" w:hAnsi="仿宋_GB2312" w:cs="仿宋_GB2312"/>
          <w:sz w:val="36"/>
          <w:szCs w:val="36"/>
        </w:rPr>
        <w:t>[</w:t>
      </w:r>
      <w:r>
        <w:rPr>
          <w:rFonts w:ascii="仿宋_GB2312" w:eastAsia="仿宋_GB2312" w:hAnsi="仿宋_GB2312" w:cs="仿宋_GB2312" w:hint="eastAsia"/>
          <w:sz w:val="36"/>
          <w:szCs w:val="36"/>
        </w:rPr>
        <w:t>免费询价</w:t>
      </w:r>
      <w:r>
        <w:rPr>
          <w:rFonts w:ascii="仿宋_GB2312" w:eastAsia="仿宋_GB2312" w:hAnsi="仿宋_GB2312" w:cs="仿宋_GB2312"/>
          <w:sz w:val="36"/>
          <w:szCs w:val="36"/>
        </w:rPr>
        <w:t>]</w:t>
      </w:r>
      <w:r>
        <w:rPr>
          <w:rFonts w:ascii="仿宋_GB2312" w:eastAsia="仿宋_GB2312" w:hAnsi="仿宋_GB2312" w:cs="仿宋_GB2312" w:hint="eastAsia"/>
          <w:sz w:val="36"/>
          <w:szCs w:val="36"/>
        </w:rPr>
        <w:t>建工学院模型室及后勤新仓库用房</w:t>
      </w:r>
    </w:p>
    <w:p w:rsidR="00FE7072" w:rsidRDefault="00FE7072">
      <w:pPr>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规划方案设计询价公告</w:t>
      </w:r>
    </w:p>
    <w:p w:rsidR="00FE7072" w:rsidRDefault="00FE7072">
      <w:pPr>
        <w:jc w:val="center"/>
        <w:rPr>
          <w:rFonts w:ascii="楷体_GB2312" w:eastAsia="楷体_GB2312"/>
          <w:b/>
          <w:sz w:val="36"/>
          <w:szCs w:val="36"/>
        </w:rPr>
      </w:pPr>
    </w:p>
    <w:p w:rsidR="00FE7072" w:rsidRDefault="00FE7072">
      <w:pPr>
        <w:jc w:val="left"/>
        <w:rPr>
          <w:rFonts w:ascii="楷体_GB2312" w:eastAsia="楷体_GB2312"/>
          <w:kern w:val="0"/>
          <w:sz w:val="28"/>
          <w:szCs w:val="28"/>
          <w:u w:val="single"/>
        </w:rPr>
      </w:pPr>
      <w:r>
        <w:rPr>
          <w:rFonts w:ascii="楷体_GB2312" w:eastAsia="楷体_GB2312"/>
          <w:kern w:val="0"/>
          <w:sz w:val="28"/>
          <w:szCs w:val="28"/>
        </w:rPr>
        <w:t xml:space="preserve">     </w:t>
      </w:r>
      <w:r>
        <w:rPr>
          <w:rFonts w:ascii="楷体_GB2312" w:eastAsia="楷体_GB2312" w:hint="eastAsia"/>
          <w:kern w:val="0"/>
          <w:sz w:val="28"/>
          <w:szCs w:val="28"/>
        </w:rPr>
        <w:t>宿迁学院现对建工学院模型室及后勤新仓库用房建设项目的</w:t>
      </w:r>
      <w:r>
        <w:rPr>
          <w:rFonts w:ascii="楷体_GB2312" w:eastAsia="楷体_GB2312" w:hint="eastAsia"/>
          <w:kern w:val="0"/>
          <w:sz w:val="28"/>
          <w:szCs w:val="28"/>
          <w:u w:val="single"/>
        </w:rPr>
        <w:t>规划方案设计</w:t>
      </w:r>
      <w:r>
        <w:rPr>
          <w:rFonts w:ascii="楷体_GB2312" w:eastAsia="楷体_GB2312" w:hint="eastAsia"/>
          <w:kern w:val="0"/>
          <w:sz w:val="28"/>
          <w:szCs w:val="28"/>
        </w:rPr>
        <w:t>进行公开询价，选定承包人。</w:t>
      </w:r>
    </w:p>
    <w:p w:rsidR="00FE7072" w:rsidRDefault="00FE7072">
      <w:pPr>
        <w:widowControl/>
        <w:spacing w:before="60" w:after="40" w:line="500" w:lineRule="exact"/>
        <w:jc w:val="left"/>
        <w:textAlignment w:val="baseline"/>
        <w:rPr>
          <w:rFonts w:ascii="楷体_GB2312" w:eastAsia="楷体_GB2312"/>
          <w:b/>
          <w:kern w:val="0"/>
          <w:sz w:val="28"/>
          <w:szCs w:val="28"/>
        </w:rPr>
      </w:pPr>
      <w:r>
        <w:rPr>
          <w:rFonts w:ascii="楷体_GB2312" w:eastAsia="楷体_GB2312" w:hint="eastAsia"/>
          <w:b/>
          <w:kern w:val="0"/>
          <w:sz w:val="28"/>
          <w:szCs w:val="28"/>
        </w:rPr>
        <w:t>一．项目概况及要求</w:t>
      </w:r>
    </w:p>
    <w:p w:rsidR="00FE7072" w:rsidRDefault="00FE7072">
      <w:pPr>
        <w:widowControl/>
        <w:spacing w:line="500" w:lineRule="exact"/>
        <w:ind w:firstLineChars="200" w:firstLine="560"/>
        <w:textAlignment w:val="baseline"/>
        <w:rPr>
          <w:rFonts w:ascii="楷体_GB2312" w:eastAsia="楷体_GB2312"/>
          <w:sz w:val="28"/>
          <w:szCs w:val="28"/>
          <w:u w:val="single"/>
        </w:rPr>
      </w:pPr>
      <w:r>
        <w:rPr>
          <w:rFonts w:ascii="楷体_GB2312" w:eastAsia="楷体_GB2312"/>
          <w:kern w:val="0"/>
          <w:sz w:val="28"/>
          <w:szCs w:val="28"/>
        </w:rPr>
        <w:t>1.</w:t>
      </w:r>
      <w:r>
        <w:rPr>
          <w:rFonts w:ascii="仿宋_GB2312" w:eastAsia="仿宋_GB2312" w:hint="eastAsia"/>
          <w:sz w:val="28"/>
          <w:szCs w:val="28"/>
        </w:rPr>
        <w:t>规划设计地点：我院南围墙北侧园林园艺专业实习基地内，项目总建筑面积约</w:t>
      </w:r>
      <w:r>
        <w:rPr>
          <w:rFonts w:ascii="仿宋_GB2312" w:eastAsia="仿宋_GB2312"/>
          <w:sz w:val="28"/>
          <w:szCs w:val="28"/>
        </w:rPr>
        <w:t>2000</w:t>
      </w:r>
      <w:r>
        <w:rPr>
          <w:rFonts w:ascii="仿宋_GB2312" w:eastAsia="仿宋_GB2312" w:hint="eastAsia"/>
          <w:sz w:val="28"/>
          <w:szCs w:val="28"/>
        </w:rPr>
        <w:t>平方米。</w:t>
      </w:r>
    </w:p>
    <w:p w:rsidR="00FE7072" w:rsidRDefault="00FE7072">
      <w:pPr>
        <w:widowControl/>
        <w:spacing w:line="500" w:lineRule="exact"/>
        <w:ind w:firstLineChars="200" w:firstLine="560"/>
        <w:textAlignment w:val="baseline"/>
        <w:rPr>
          <w:rFonts w:ascii="仿宋_GB2312" w:eastAsia="仿宋_GB2312"/>
          <w:sz w:val="28"/>
          <w:szCs w:val="28"/>
        </w:rPr>
      </w:pPr>
      <w:r>
        <w:rPr>
          <w:rFonts w:ascii="楷体_GB2312" w:eastAsia="楷体_GB2312"/>
          <w:kern w:val="0"/>
          <w:sz w:val="28"/>
          <w:szCs w:val="28"/>
        </w:rPr>
        <w:t>2.</w:t>
      </w:r>
      <w:r>
        <w:rPr>
          <w:rFonts w:ascii="仿宋_GB2312" w:eastAsia="仿宋_GB2312" w:hint="eastAsia"/>
          <w:sz w:val="28"/>
          <w:szCs w:val="28"/>
        </w:rPr>
        <w:t>规划设计要求：</w:t>
      </w:r>
      <w:r>
        <w:rPr>
          <w:rFonts w:ascii="仿宋_GB2312" w:eastAsia="仿宋_GB2312"/>
          <w:sz w:val="28"/>
          <w:szCs w:val="28"/>
        </w:rPr>
        <w:fldChar w:fldCharType="begin"/>
      </w:r>
      <w:r>
        <w:rPr>
          <w:rFonts w:ascii="仿宋_GB2312" w:eastAsia="仿宋_GB2312"/>
          <w:sz w:val="28"/>
          <w:szCs w:val="28"/>
        </w:rPr>
        <w:instrText xml:space="preserve"> = 1 \* GB3 </w:instrText>
      </w:r>
      <w:r>
        <w:rPr>
          <w:rFonts w:ascii="仿宋_GB2312" w:eastAsia="仿宋_GB2312"/>
          <w:sz w:val="28"/>
          <w:szCs w:val="28"/>
        </w:rPr>
        <w:fldChar w:fldCharType="separate"/>
      </w:r>
      <w:r>
        <w:rPr>
          <w:rFonts w:ascii="仿宋_GB2312" w:eastAsia="仿宋_GB2312" w:hint="eastAsia"/>
          <w:sz w:val="28"/>
          <w:szCs w:val="28"/>
        </w:rPr>
        <w:t>①</w:t>
      </w:r>
      <w:r>
        <w:rPr>
          <w:rFonts w:ascii="仿宋_GB2312" w:eastAsia="仿宋_GB2312"/>
          <w:sz w:val="28"/>
          <w:szCs w:val="28"/>
        </w:rPr>
        <w:fldChar w:fldCharType="end"/>
      </w:r>
      <w:r>
        <w:rPr>
          <w:rFonts w:ascii="仿宋_GB2312" w:eastAsia="仿宋_GB2312" w:hint="eastAsia"/>
          <w:sz w:val="28"/>
          <w:szCs w:val="28"/>
        </w:rPr>
        <w:t>整体规划风格要求与周围环境相协调。</w:t>
      </w:r>
      <w:r>
        <w:rPr>
          <w:rFonts w:ascii="仿宋_GB2312" w:eastAsia="仿宋_GB2312"/>
          <w:sz w:val="28"/>
          <w:szCs w:val="28"/>
        </w:rPr>
        <w:fldChar w:fldCharType="begin"/>
      </w:r>
      <w:r>
        <w:rPr>
          <w:rFonts w:ascii="仿宋_GB2312" w:eastAsia="仿宋_GB2312"/>
          <w:sz w:val="28"/>
          <w:szCs w:val="28"/>
        </w:rPr>
        <w:instrText xml:space="preserve"> = 2 \* GB3 </w:instrText>
      </w:r>
      <w:r>
        <w:rPr>
          <w:rFonts w:ascii="仿宋_GB2312" w:eastAsia="仿宋_GB2312"/>
          <w:sz w:val="28"/>
          <w:szCs w:val="28"/>
        </w:rPr>
        <w:fldChar w:fldCharType="separate"/>
      </w:r>
      <w:r>
        <w:rPr>
          <w:rFonts w:ascii="仿宋_GB2312" w:eastAsia="仿宋_GB2312" w:hint="eastAsia"/>
          <w:sz w:val="28"/>
          <w:szCs w:val="28"/>
        </w:rPr>
        <w:t>②</w:t>
      </w:r>
      <w:r>
        <w:rPr>
          <w:rFonts w:ascii="仿宋_GB2312" w:eastAsia="仿宋_GB2312"/>
          <w:sz w:val="28"/>
          <w:szCs w:val="28"/>
        </w:rPr>
        <w:fldChar w:fldCharType="end"/>
      </w:r>
      <w:r>
        <w:rPr>
          <w:rFonts w:ascii="仿宋_GB2312" w:eastAsia="仿宋_GB2312" w:hint="eastAsia"/>
          <w:sz w:val="28"/>
          <w:szCs w:val="28"/>
        </w:rPr>
        <w:t>主体采用钢结构形式，整体</w:t>
      </w:r>
      <w:r>
        <w:rPr>
          <w:rFonts w:ascii="仿宋_GB2312" w:eastAsia="仿宋_GB2312"/>
          <w:sz w:val="28"/>
          <w:szCs w:val="28"/>
        </w:rPr>
        <w:t>1</w:t>
      </w:r>
      <w:r>
        <w:rPr>
          <w:rFonts w:ascii="仿宋_GB2312" w:eastAsia="仿宋_GB2312" w:hint="eastAsia"/>
          <w:sz w:val="28"/>
          <w:szCs w:val="28"/>
        </w:rPr>
        <w:t>层。</w:t>
      </w:r>
      <w:r>
        <w:rPr>
          <w:rFonts w:ascii="仿宋_GB2312" w:eastAsia="仿宋_GB2312"/>
          <w:sz w:val="28"/>
          <w:szCs w:val="28"/>
        </w:rPr>
        <w:fldChar w:fldCharType="begin"/>
      </w:r>
      <w:r>
        <w:rPr>
          <w:rFonts w:ascii="仿宋_GB2312" w:eastAsia="仿宋_GB2312"/>
          <w:sz w:val="28"/>
          <w:szCs w:val="28"/>
        </w:rPr>
        <w:instrText xml:space="preserve"> = 3 \* GB3 </w:instrText>
      </w:r>
      <w:r>
        <w:rPr>
          <w:rFonts w:ascii="仿宋_GB2312" w:eastAsia="仿宋_GB2312"/>
          <w:sz w:val="28"/>
          <w:szCs w:val="28"/>
        </w:rPr>
        <w:fldChar w:fldCharType="separate"/>
      </w:r>
      <w:r>
        <w:rPr>
          <w:rFonts w:ascii="仿宋_GB2312" w:eastAsia="仿宋_GB2312" w:hint="eastAsia"/>
          <w:sz w:val="28"/>
          <w:szCs w:val="28"/>
        </w:rPr>
        <w:t>③</w:t>
      </w:r>
      <w:r>
        <w:rPr>
          <w:rFonts w:ascii="仿宋_GB2312" w:eastAsia="仿宋_GB2312"/>
          <w:sz w:val="28"/>
          <w:szCs w:val="28"/>
        </w:rPr>
        <w:fldChar w:fldCharType="end"/>
      </w:r>
      <w:r>
        <w:rPr>
          <w:rFonts w:ascii="仿宋_GB2312" w:eastAsia="仿宋_GB2312" w:hint="eastAsia"/>
          <w:sz w:val="28"/>
          <w:szCs w:val="28"/>
        </w:rPr>
        <w:t>与周围建筑物保持消防安全距离。</w:t>
      </w:r>
      <w:r>
        <w:rPr>
          <w:rFonts w:ascii="仿宋_GB2312" w:eastAsia="仿宋_GB2312"/>
          <w:sz w:val="28"/>
          <w:szCs w:val="28"/>
        </w:rPr>
        <w:fldChar w:fldCharType="begin"/>
      </w:r>
      <w:r>
        <w:rPr>
          <w:rFonts w:ascii="仿宋_GB2312" w:eastAsia="仿宋_GB2312"/>
          <w:sz w:val="28"/>
          <w:szCs w:val="28"/>
        </w:rPr>
        <w:instrText xml:space="preserve"> = 4 \* GB3 \* MERGEFORMAT </w:instrText>
      </w:r>
      <w:r>
        <w:rPr>
          <w:rFonts w:ascii="仿宋_GB2312" w:eastAsia="仿宋_GB2312"/>
          <w:sz w:val="28"/>
          <w:szCs w:val="28"/>
        </w:rPr>
        <w:fldChar w:fldCharType="separate"/>
      </w:r>
      <w:r>
        <w:rPr>
          <w:rFonts w:ascii="仿宋_GB2312" w:eastAsia="仿宋_GB2312" w:hint="eastAsia"/>
          <w:sz w:val="28"/>
          <w:szCs w:val="28"/>
        </w:rPr>
        <w:t>④</w:t>
      </w:r>
      <w:r>
        <w:rPr>
          <w:rFonts w:ascii="仿宋_GB2312" w:eastAsia="仿宋_GB2312"/>
          <w:sz w:val="28"/>
          <w:szCs w:val="28"/>
        </w:rPr>
        <w:fldChar w:fldCharType="end"/>
      </w:r>
      <w:r>
        <w:rPr>
          <w:rFonts w:ascii="仿宋_GB2312" w:eastAsia="仿宋_GB2312" w:hint="eastAsia"/>
          <w:sz w:val="28"/>
          <w:szCs w:val="28"/>
        </w:rPr>
        <w:t>各项指标符合国家规定标准。</w:t>
      </w:r>
    </w:p>
    <w:p w:rsidR="00FE7072" w:rsidRDefault="00FE7072">
      <w:pPr>
        <w:widowControl/>
        <w:spacing w:line="500" w:lineRule="exact"/>
        <w:ind w:firstLineChars="200" w:firstLine="560"/>
        <w:textAlignment w:val="baseline"/>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规划设计内容：规划设计说明、效果图、规划设计分析及建筑图等宿迁市规划局规划审批要求的规划设计文本全部内容，并提供全套规划电子文件。</w:t>
      </w:r>
    </w:p>
    <w:p w:rsidR="00FE7072" w:rsidRDefault="00FE7072">
      <w:pPr>
        <w:widowControl/>
        <w:spacing w:line="500" w:lineRule="exact"/>
        <w:ind w:firstLineChars="200" w:firstLine="560"/>
        <w:textAlignment w:val="baseline"/>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乙方按国家现行的规划设计标准、规范进行规划设计，根据甲方提出的技术深度要求，在合同签订后</w:t>
      </w:r>
      <w:r>
        <w:rPr>
          <w:rFonts w:ascii="仿宋_GB2312" w:eastAsia="仿宋_GB2312"/>
          <w:sz w:val="28"/>
          <w:szCs w:val="28"/>
        </w:rPr>
        <w:t>5</w:t>
      </w:r>
      <w:bookmarkStart w:id="0" w:name="_GoBack"/>
      <w:bookmarkEnd w:id="0"/>
      <w:r>
        <w:rPr>
          <w:rFonts w:ascii="仿宋_GB2312" w:eastAsia="仿宋_GB2312" w:hint="eastAsia"/>
          <w:sz w:val="28"/>
          <w:szCs w:val="28"/>
        </w:rPr>
        <w:t>日内向甲方提供符合要求的规划设计方案一式肆份。</w:t>
      </w:r>
    </w:p>
    <w:p w:rsidR="00FE7072" w:rsidRPr="001A6370" w:rsidRDefault="00FE7072">
      <w:pPr>
        <w:widowControl/>
        <w:spacing w:line="500" w:lineRule="exact"/>
        <w:ind w:firstLineChars="200" w:firstLine="560"/>
        <w:textAlignment w:val="baseline"/>
        <w:rPr>
          <w:rFonts w:ascii="仿宋_GB2312" w:eastAsia="仿宋_GB2312"/>
          <w:b/>
          <w:color w:val="FF0000"/>
          <w:sz w:val="28"/>
          <w:szCs w:val="28"/>
        </w:rPr>
      </w:pPr>
      <w:r>
        <w:rPr>
          <w:rFonts w:ascii="仿宋_GB2312" w:eastAsia="仿宋_GB2312"/>
          <w:sz w:val="28"/>
          <w:szCs w:val="28"/>
        </w:rPr>
        <w:t>5.</w:t>
      </w:r>
      <w:r>
        <w:rPr>
          <w:rFonts w:ascii="仿宋_GB2312" w:eastAsia="仿宋_GB2312" w:hint="eastAsia"/>
          <w:sz w:val="28"/>
          <w:szCs w:val="28"/>
        </w:rPr>
        <w:t>设计费用的支付：</w:t>
      </w:r>
      <w:r w:rsidRPr="001A6370">
        <w:rPr>
          <w:rFonts w:ascii="仿宋_GB2312" w:eastAsia="仿宋_GB2312" w:hint="eastAsia"/>
          <w:b/>
          <w:color w:val="FF0000"/>
          <w:sz w:val="28"/>
          <w:szCs w:val="28"/>
        </w:rPr>
        <w:t>在乙方设计的规划方案通过宿迁市规划局规划设计审批后，一月内一次性支付乙方设计费。</w:t>
      </w:r>
    </w:p>
    <w:p w:rsidR="00FE7072" w:rsidRDefault="00FE7072">
      <w:pPr>
        <w:widowControl/>
        <w:spacing w:before="60" w:after="40" w:line="500" w:lineRule="exact"/>
        <w:jc w:val="left"/>
        <w:textAlignment w:val="baseline"/>
        <w:rPr>
          <w:rFonts w:ascii="楷体_GB2312" w:eastAsia="楷体_GB2312"/>
          <w:b/>
          <w:kern w:val="0"/>
          <w:sz w:val="28"/>
          <w:szCs w:val="28"/>
        </w:rPr>
      </w:pPr>
      <w:r>
        <w:rPr>
          <w:rFonts w:ascii="楷体_GB2312" w:eastAsia="楷体_GB2312" w:hint="eastAsia"/>
          <w:b/>
          <w:kern w:val="0"/>
          <w:sz w:val="28"/>
          <w:szCs w:val="28"/>
        </w:rPr>
        <w:t>二、报价人资格要求</w:t>
      </w:r>
    </w:p>
    <w:p w:rsidR="00FE7072" w:rsidRDefault="00FE7072">
      <w:pPr>
        <w:adjustRightInd w:val="0"/>
        <w:spacing w:line="500" w:lineRule="exact"/>
        <w:ind w:firstLineChars="200" w:firstLine="560"/>
        <w:textAlignment w:val="baseline"/>
        <w:rPr>
          <w:rFonts w:ascii="楷体_GB2312" w:eastAsia="楷体_GB2312"/>
          <w:kern w:val="0"/>
          <w:sz w:val="28"/>
          <w:szCs w:val="28"/>
        </w:rPr>
      </w:pPr>
      <w:r>
        <w:rPr>
          <w:rFonts w:ascii="楷体_GB2312" w:eastAsia="楷体_GB2312"/>
          <w:kern w:val="0"/>
          <w:sz w:val="28"/>
          <w:szCs w:val="28"/>
        </w:rPr>
        <w:t>1.</w:t>
      </w:r>
      <w:r>
        <w:rPr>
          <w:rFonts w:ascii="楷体_GB2312" w:eastAsia="楷体_GB2312" w:hint="eastAsia"/>
          <w:kern w:val="0"/>
          <w:sz w:val="28"/>
          <w:szCs w:val="28"/>
        </w:rPr>
        <w:t>报价人资质类别和等级：具有建筑行业丙级以上（含丙级）设计资质。</w:t>
      </w:r>
    </w:p>
    <w:p w:rsidR="00FE7072" w:rsidRDefault="00FE7072">
      <w:pPr>
        <w:adjustRightInd w:val="0"/>
        <w:spacing w:line="500" w:lineRule="exact"/>
        <w:ind w:firstLineChars="200" w:firstLine="560"/>
        <w:textAlignment w:val="baseline"/>
        <w:rPr>
          <w:rFonts w:ascii="楷体_GB2312" w:eastAsia="楷体_GB2312"/>
          <w:kern w:val="0"/>
          <w:sz w:val="28"/>
          <w:szCs w:val="28"/>
        </w:rPr>
      </w:pPr>
      <w:r>
        <w:rPr>
          <w:rFonts w:ascii="楷体_GB2312" w:eastAsia="楷体_GB2312"/>
          <w:kern w:val="0"/>
          <w:sz w:val="28"/>
          <w:szCs w:val="28"/>
        </w:rPr>
        <w:t>2.</w:t>
      </w:r>
      <w:r>
        <w:rPr>
          <w:rFonts w:ascii="楷体_GB2312" w:eastAsia="楷体_GB2312" w:hint="eastAsia"/>
          <w:kern w:val="0"/>
          <w:sz w:val="28"/>
          <w:szCs w:val="28"/>
        </w:rPr>
        <w:t>项目负责人资格要求：具有国家二级注册建筑师或二级注册结构师执业资格；</w:t>
      </w:r>
    </w:p>
    <w:p w:rsidR="00FE7072" w:rsidRDefault="00FE7072">
      <w:pPr>
        <w:widowControl/>
        <w:spacing w:line="500" w:lineRule="exact"/>
        <w:ind w:firstLineChars="200" w:firstLine="560"/>
        <w:rPr>
          <w:rFonts w:ascii="楷体_GB2312" w:eastAsia="楷体_GB2312"/>
          <w:kern w:val="0"/>
          <w:sz w:val="28"/>
          <w:szCs w:val="28"/>
        </w:rPr>
      </w:pPr>
      <w:r>
        <w:rPr>
          <w:rFonts w:ascii="楷体_GB2312" w:eastAsia="楷体_GB2312"/>
          <w:kern w:val="0"/>
          <w:sz w:val="28"/>
          <w:szCs w:val="28"/>
        </w:rPr>
        <w:t>3.</w:t>
      </w:r>
      <w:r>
        <w:rPr>
          <w:rFonts w:ascii="楷体_GB2312" w:eastAsia="楷体_GB2312" w:hint="eastAsia"/>
          <w:sz w:val="28"/>
          <w:szCs w:val="28"/>
        </w:rPr>
        <w:t>具有独立订立合同的能力；</w:t>
      </w:r>
    </w:p>
    <w:p w:rsidR="00FE7072" w:rsidRDefault="00FE7072">
      <w:pPr>
        <w:widowControl/>
        <w:spacing w:line="500" w:lineRule="exact"/>
        <w:textAlignment w:val="baseline"/>
        <w:rPr>
          <w:rFonts w:ascii="楷体_GB2312" w:eastAsia="楷体_GB2312"/>
          <w:b/>
          <w:kern w:val="0"/>
          <w:sz w:val="28"/>
          <w:szCs w:val="28"/>
        </w:rPr>
      </w:pPr>
      <w:r>
        <w:rPr>
          <w:rFonts w:ascii="楷体_GB2312" w:eastAsia="楷体_GB2312" w:hint="eastAsia"/>
          <w:b/>
          <w:kern w:val="0"/>
          <w:sz w:val="28"/>
          <w:szCs w:val="28"/>
        </w:rPr>
        <w:t>三、报价要求</w:t>
      </w:r>
    </w:p>
    <w:p w:rsidR="00FE7072" w:rsidRDefault="00FE7072">
      <w:pPr>
        <w:spacing w:line="500" w:lineRule="exact"/>
        <w:ind w:firstLineChars="200" w:firstLine="560"/>
        <w:rPr>
          <w:rFonts w:ascii="楷体_GB2312" w:eastAsia="楷体_GB2312"/>
          <w:sz w:val="28"/>
          <w:szCs w:val="28"/>
        </w:rPr>
      </w:pPr>
      <w:r>
        <w:rPr>
          <w:rFonts w:ascii="楷体_GB2312" w:eastAsia="楷体_GB2312"/>
          <w:sz w:val="28"/>
          <w:szCs w:val="28"/>
        </w:rPr>
        <w:t>1.</w:t>
      </w:r>
      <w:r>
        <w:rPr>
          <w:rFonts w:ascii="楷体_GB2312" w:eastAsia="楷体_GB2312" w:hint="eastAsia"/>
          <w:sz w:val="28"/>
          <w:szCs w:val="28"/>
        </w:rPr>
        <w:t>本项目采用</w:t>
      </w:r>
      <w:r>
        <w:rPr>
          <w:rFonts w:ascii="楷体_GB2312" w:eastAsia="楷体_GB2312" w:hint="eastAsia"/>
          <w:color w:val="FF0000"/>
          <w:sz w:val="28"/>
          <w:szCs w:val="28"/>
        </w:rPr>
        <w:t>固定总价报价</w:t>
      </w:r>
      <w:r>
        <w:rPr>
          <w:rFonts w:ascii="楷体_GB2312" w:eastAsia="楷体_GB2312" w:hint="eastAsia"/>
          <w:sz w:val="28"/>
          <w:szCs w:val="28"/>
        </w:rPr>
        <w:t>，报价人所报设计费均包括完成该项目的成本、利润、税金、开办费、技术措施费、工程施工过程现场服务咨询费、资料增加成本费、风险费（含设计变更）、政策性文件规定费用等所有费用（漏项自负）。</w:t>
      </w:r>
    </w:p>
    <w:p w:rsidR="00FE7072" w:rsidRDefault="00FE7072">
      <w:pPr>
        <w:spacing w:line="500" w:lineRule="exact"/>
        <w:ind w:firstLineChars="200" w:firstLine="560"/>
        <w:rPr>
          <w:rFonts w:ascii="楷体_GB2312" w:eastAsia="楷体_GB2312"/>
          <w:sz w:val="28"/>
          <w:szCs w:val="28"/>
        </w:rPr>
      </w:pPr>
      <w:r>
        <w:rPr>
          <w:rFonts w:ascii="楷体_GB2312" w:eastAsia="楷体_GB2312"/>
          <w:sz w:val="28"/>
          <w:szCs w:val="28"/>
        </w:rPr>
        <w:t>2.</w:t>
      </w:r>
      <w:r>
        <w:rPr>
          <w:rFonts w:ascii="楷体_GB2312" w:eastAsia="楷体_GB2312" w:hint="eastAsia"/>
          <w:sz w:val="28"/>
          <w:szCs w:val="28"/>
        </w:rPr>
        <w:t>报价人应充分考虑项目施行期间各类风险系数计入总报价，该报价应是完成本须知和合同条款上所列项目范围的全部，不得以任何理由予以重复。</w:t>
      </w:r>
    </w:p>
    <w:p w:rsidR="00FE7072" w:rsidRDefault="00FE7072">
      <w:pPr>
        <w:widowControl/>
        <w:spacing w:before="60" w:after="40" w:line="500" w:lineRule="exact"/>
        <w:jc w:val="left"/>
        <w:textAlignment w:val="baseline"/>
        <w:rPr>
          <w:rFonts w:ascii="楷体_GB2312" w:eastAsia="楷体_GB2312"/>
          <w:b/>
          <w:kern w:val="0"/>
          <w:sz w:val="28"/>
          <w:szCs w:val="28"/>
        </w:rPr>
      </w:pPr>
      <w:r>
        <w:rPr>
          <w:rFonts w:ascii="楷体_GB2312" w:eastAsia="楷体_GB2312" w:hint="eastAsia"/>
          <w:b/>
          <w:kern w:val="0"/>
          <w:sz w:val="28"/>
          <w:szCs w:val="28"/>
        </w:rPr>
        <w:t>四、定标方法</w:t>
      </w:r>
    </w:p>
    <w:p w:rsidR="00FE7072" w:rsidRDefault="00FE7072">
      <w:pPr>
        <w:adjustRightInd w:val="0"/>
        <w:spacing w:line="500" w:lineRule="exact"/>
        <w:ind w:firstLineChars="200" w:firstLine="560"/>
        <w:textAlignment w:val="baseline"/>
        <w:rPr>
          <w:rFonts w:ascii="楷体_GB2312" w:eastAsia="楷体_GB2312"/>
          <w:kern w:val="0"/>
          <w:sz w:val="28"/>
          <w:szCs w:val="28"/>
        </w:rPr>
      </w:pPr>
      <w:r>
        <w:rPr>
          <w:rFonts w:ascii="楷体_GB2312" w:eastAsia="楷体_GB2312" w:hint="eastAsia"/>
          <w:kern w:val="0"/>
          <w:sz w:val="28"/>
          <w:szCs w:val="28"/>
        </w:rPr>
        <w:t>本工程采用评定方法：</w:t>
      </w:r>
      <w:r>
        <w:rPr>
          <w:rFonts w:ascii="楷体_GB2312" w:eastAsia="楷体_GB2312"/>
          <w:kern w:val="0"/>
          <w:sz w:val="28"/>
          <w:szCs w:val="28"/>
          <w:u w:val="single"/>
        </w:rPr>
        <w:t xml:space="preserve">  </w:t>
      </w:r>
      <w:r>
        <w:rPr>
          <w:rFonts w:ascii="楷体_GB2312" w:eastAsia="楷体_GB2312" w:hint="eastAsia"/>
          <w:kern w:val="0"/>
          <w:sz w:val="28"/>
          <w:szCs w:val="28"/>
          <w:u w:val="single"/>
        </w:rPr>
        <w:t>合理低价</w:t>
      </w:r>
      <w:r>
        <w:rPr>
          <w:rFonts w:ascii="楷体_GB2312" w:eastAsia="楷体_GB2312"/>
          <w:kern w:val="0"/>
          <w:sz w:val="28"/>
          <w:szCs w:val="28"/>
          <w:u w:val="single"/>
        </w:rPr>
        <w:t xml:space="preserve">   </w:t>
      </w:r>
      <w:r>
        <w:rPr>
          <w:rFonts w:ascii="楷体_GB2312" w:eastAsia="楷体_GB2312" w:hint="eastAsia"/>
          <w:kern w:val="0"/>
          <w:sz w:val="28"/>
          <w:szCs w:val="28"/>
        </w:rPr>
        <w:t>。</w:t>
      </w:r>
    </w:p>
    <w:p w:rsidR="00FE7072" w:rsidRDefault="00FE7072">
      <w:pPr>
        <w:spacing w:line="500" w:lineRule="exact"/>
        <w:rPr>
          <w:rFonts w:ascii="楷体_GB2312" w:eastAsia="楷体_GB2312"/>
          <w:b/>
          <w:sz w:val="28"/>
          <w:szCs w:val="28"/>
        </w:rPr>
      </w:pPr>
      <w:r>
        <w:rPr>
          <w:rFonts w:ascii="楷体_GB2312" w:eastAsia="楷体_GB2312" w:hint="eastAsia"/>
          <w:b/>
          <w:sz w:val="28"/>
          <w:szCs w:val="28"/>
        </w:rPr>
        <w:t>五、报价材料递交</w:t>
      </w:r>
    </w:p>
    <w:p w:rsidR="00FE7072" w:rsidRDefault="00FE7072">
      <w:pPr>
        <w:spacing w:line="500" w:lineRule="exact"/>
        <w:ind w:firstLineChars="200" w:firstLine="560"/>
        <w:rPr>
          <w:rFonts w:ascii="楷体_GB2312" w:eastAsia="楷体_GB2312"/>
          <w:sz w:val="28"/>
          <w:szCs w:val="28"/>
        </w:rPr>
      </w:pPr>
      <w:r>
        <w:rPr>
          <w:rFonts w:ascii="楷体_GB2312" w:eastAsia="楷体_GB2312"/>
          <w:sz w:val="28"/>
          <w:szCs w:val="28"/>
        </w:rPr>
        <w:t>1.</w:t>
      </w:r>
      <w:r>
        <w:rPr>
          <w:rFonts w:ascii="楷体_GB2312" w:eastAsia="楷体_GB2312" w:hint="eastAsia"/>
          <w:sz w:val="28"/>
          <w:szCs w:val="28"/>
        </w:rPr>
        <w:t>凡有意参加报价者，在递交报价文件同时携带法人委托书原件，企业营业执照（副本）、企业资质证书、类似业绩合同、授权委托人及项目负责人资格证书、养老保险缴纳证明加盖企业公章的复印件壹套前往宿迁学院行政楼</w:t>
      </w:r>
      <w:r>
        <w:rPr>
          <w:rFonts w:ascii="楷体_GB2312" w:eastAsia="楷体_GB2312"/>
          <w:sz w:val="28"/>
          <w:szCs w:val="28"/>
        </w:rPr>
        <w:t>105</w:t>
      </w:r>
      <w:r>
        <w:rPr>
          <w:rFonts w:ascii="楷体_GB2312" w:eastAsia="楷体_GB2312" w:hint="eastAsia"/>
          <w:sz w:val="28"/>
          <w:szCs w:val="28"/>
        </w:rPr>
        <w:t>办公室。</w:t>
      </w:r>
    </w:p>
    <w:p w:rsidR="00FE7072" w:rsidRDefault="00FE7072">
      <w:pPr>
        <w:spacing w:line="500" w:lineRule="exact"/>
        <w:ind w:firstLineChars="200" w:firstLine="560"/>
        <w:rPr>
          <w:rFonts w:ascii="楷体_GB2312" w:eastAsia="楷体_GB2312"/>
          <w:sz w:val="28"/>
          <w:szCs w:val="28"/>
        </w:rPr>
      </w:pPr>
      <w:r>
        <w:rPr>
          <w:rFonts w:ascii="楷体_GB2312" w:eastAsia="楷体_GB2312"/>
          <w:sz w:val="28"/>
          <w:szCs w:val="28"/>
        </w:rPr>
        <w:t>2.</w:t>
      </w:r>
      <w:r>
        <w:rPr>
          <w:rFonts w:ascii="楷体_GB2312" w:eastAsia="楷体_GB2312" w:hint="eastAsia"/>
          <w:sz w:val="28"/>
          <w:szCs w:val="28"/>
        </w:rPr>
        <w:t>报价文件要求签章齐全，打印清楚、密封完整，并在封签处加盖报价单位公章。</w:t>
      </w:r>
    </w:p>
    <w:p w:rsidR="00FE7072" w:rsidRDefault="00FE7072">
      <w:pPr>
        <w:spacing w:line="500" w:lineRule="exact"/>
        <w:ind w:firstLineChars="200" w:firstLine="560"/>
        <w:rPr>
          <w:rFonts w:ascii="楷体_GB2312" w:eastAsia="楷体_GB2312"/>
          <w:sz w:val="28"/>
          <w:szCs w:val="28"/>
        </w:rPr>
      </w:pPr>
      <w:r>
        <w:rPr>
          <w:rFonts w:ascii="楷体_GB2312" w:eastAsia="楷体_GB2312"/>
          <w:sz w:val="28"/>
          <w:szCs w:val="28"/>
        </w:rPr>
        <w:t>3.</w:t>
      </w:r>
      <w:r>
        <w:rPr>
          <w:rFonts w:ascii="楷体_GB2312" w:eastAsia="楷体_GB2312" w:hint="eastAsia"/>
          <w:sz w:val="28"/>
          <w:szCs w:val="28"/>
        </w:rPr>
        <w:t>报价文件中须附确切的服务承诺和优惠服务。</w:t>
      </w:r>
    </w:p>
    <w:p w:rsidR="00FE7072" w:rsidRDefault="00FE7072">
      <w:pPr>
        <w:spacing w:line="500" w:lineRule="exact"/>
        <w:rPr>
          <w:rFonts w:ascii="楷体_GB2312" w:eastAsia="楷体_GB2312"/>
          <w:b/>
          <w:sz w:val="28"/>
          <w:szCs w:val="28"/>
        </w:rPr>
      </w:pPr>
      <w:r>
        <w:rPr>
          <w:rFonts w:ascii="楷体_GB2312" w:eastAsia="楷体_GB2312" w:hint="eastAsia"/>
          <w:b/>
          <w:sz w:val="28"/>
          <w:szCs w:val="28"/>
        </w:rPr>
        <w:t>六、费用</w:t>
      </w:r>
    </w:p>
    <w:p w:rsidR="00FE7072" w:rsidRDefault="00FE7072">
      <w:pPr>
        <w:spacing w:line="500" w:lineRule="exact"/>
        <w:ind w:firstLineChars="200" w:firstLine="560"/>
        <w:rPr>
          <w:rFonts w:ascii="楷体_GB2312" w:eastAsia="楷体_GB2312"/>
          <w:sz w:val="28"/>
          <w:szCs w:val="28"/>
        </w:rPr>
      </w:pPr>
      <w:r>
        <w:rPr>
          <w:rFonts w:ascii="楷体_GB2312" w:eastAsia="楷体_GB2312" w:hint="eastAsia"/>
          <w:sz w:val="28"/>
          <w:szCs w:val="28"/>
        </w:rPr>
        <w:t>中标单位需缴纳</w:t>
      </w:r>
      <w:r>
        <w:rPr>
          <w:rFonts w:ascii="楷体_GB2312" w:eastAsia="楷体_GB2312"/>
          <w:sz w:val="28"/>
          <w:szCs w:val="28"/>
        </w:rPr>
        <w:t>2000</w:t>
      </w:r>
      <w:r>
        <w:rPr>
          <w:rFonts w:ascii="楷体_GB2312" w:eastAsia="楷体_GB2312" w:hint="eastAsia"/>
          <w:sz w:val="28"/>
          <w:szCs w:val="28"/>
        </w:rPr>
        <w:t>元履约保证金，合同履行完毕后退还。</w:t>
      </w:r>
    </w:p>
    <w:p w:rsidR="00FE7072" w:rsidRDefault="00FE7072">
      <w:pPr>
        <w:spacing w:line="500" w:lineRule="exact"/>
        <w:ind w:firstLineChars="200" w:firstLine="560"/>
        <w:rPr>
          <w:rFonts w:ascii="楷体_GB2312" w:eastAsia="楷体_GB2312"/>
          <w:sz w:val="28"/>
          <w:szCs w:val="28"/>
        </w:rPr>
      </w:pPr>
      <w:r>
        <w:rPr>
          <w:rFonts w:ascii="楷体_GB2312" w:eastAsia="楷体_GB2312" w:hint="eastAsia"/>
          <w:sz w:val="28"/>
          <w:szCs w:val="28"/>
        </w:rPr>
        <w:t>如出现下列情况之一的，询价人有权扣除履约保证金：</w:t>
      </w:r>
      <w:r>
        <w:rPr>
          <w:rFonts w:ascii="楷体_GB2312" w:eastAsia="楷体_GB2312"/>
          <w:sz w:val="28"/>
          <w:szCs w:val="28"/>
        </w:rPr>
        <w:t>1</w:t>
      </w:r>
      <w:r>
        <w:rPr>
          <w:rFonts w:ascii="楷体_GB2312" w:eastAsia="楷体_GB2312" w:hint="eastAsia"/>
          <w:sz w:val="28"/>
          <w:szCs w:val="28"/>
        </w:rPr>
        <w:t>、不按规定时间来学院签定规划设计合同逾期</w:t>
      </w:r>
      <w:r>
        <w:rPr>
          <w:rFonts w:ascii="楷体_GB2312" w:eastAsia="楷体_GB2312"/>
          <w:sz w:val="28"/>
          <w:szCs w:val="28"/>
        </w:rPr>
        <w:t>48</w:t>
      </w:r>
      <w:r>
        <w:rPr>
          <w:rFonts w:ascii="楷体_GB2312" w:eastAsia="楷体_GB2312" w:hint="eastAsia"/>
          <w:sz w:val="28"/>
          <w:szCs w:val="28"/>
        </w:rPr>
        <w:t>小时；</w:t>
      </w:r>
      <w:r>
        <w:rPr>
          <w:rFonts w:ascii="楷体_GB2312" w:eastAsia="楷体_GB2312"/>
          <w:sz w:val="28"/>
          <w:szCs w:val="28"/>
        </w:rPr>
        <w:t>2</w:t>
      </w:r>
      <w:r>
        <w:rPr>
          <w:rFonts w:ascii="楷体_GB2312" w:eastAsia="楷体_GB2312" w:hint="eastAsia"/>
          <w:sz w:val="28"/>
          <w:szCs w:val="28"/>
        </w:rPr>
        <w:t>、拒绝签订合同的；</w:t>
      </w:r>
      <w:r>
        <w:rPr>
          <w:rFonts w:ascii="楷体_GB2312" w:eastAsia="楷体_GB2312"/>
          <w:sz w:val="28"/>
          <w:szCs w:val="28"/>
        </w:rPr>
        <w:t>3</w:t>
      </w:r>
      <w:r>
        <w:rPr>
          <w:rFonts w:ascii="楷体_GB2312" w:eastAsia="楷体_GB2312" w:hint="eastAsia"/>
          <w:sz w:val="28"/>
          <w:szCs w:val="28"/>
        </w:rPr>
        <w:t>、未履行全部设计合同约定工作量的；</w:t>
      </w:r>
      <w:r>
        <w:rPr>
          <w:rFonts w:ascii="楷体_GB2312" w:eastAsia="楷体_GB2312"/>
          <w:sz w:val="28"/>
          <w:szCs w:val="28"/>
        </w:rPr>
        <w:t>4</w:t>
      </w:r>
      <w:r>
        <w:rPr>
          <w:rFonts w:ascii="楷体_GB2312" w:eastAsia="楷体_GB2312" w:hint="eastAsia"/>
          <w:sz w:val="28"/>
          <w:szCs w:val="28"/>
        </w:rPr>
        <w:t>、签订合同后擅自转包他人的。</w:t>
      </w:r>
    </w:p>
    <w:p w:rsidR="00FE7072" w:rsidRDefault="00FE7072">
      <w:pPr>
        <w:spacing w:line="500" w:lineRule="exact"/>
        <w:rPr>
          <w:rFonts w:ascii="楷体_GB2312" w:eastAsia="楷体_GB2312"/>
          <w:b/>
          <w:sz w:val="28"/>
          <w:szCs w:val="28"/>
        </w:rPr>
      </w:pPr>
      <w:r>
        <w:rPr>
          <w:rFonts w:ascii="楷体_GB2312" w:eastAsia="楷体_GB2312" w:hint="eastAsia"/>
          <w:b/>
          <w:sz w:val="28"/>
          <w:szCs w:val="28"/>
        </w:rPr>
        <w:t>七、日程安排</w:t>
      </w:r>
      <w:r>
        <w:rPr>
          <w:rFonts w:ascii="楷体_GB2312" w:eastAsia="楷体_GB2312"/>
          <w:b/>
          <w:sz w:val="28"/>
          <w:szCs w:val="28"/>
        </w:rPr>
        <w:t xml:space="preserve">    </w:t>
      </w:r>
    </w:p>
    <w:p w:rsidR="00FE7072" w:rsidRDefault="00FE7072">
      <w:pPr>
        <w:spacing w:line="500" w:lineRule="exact"/>
        <w:ind w:firstLineChars="200" w:firstLine="560"/>
        <w:rPr>
          <w:rFonts w:ascii="楷体_GB2312" w:eastAsia="楷体_GB2312"/>
          <w:sz w:val="28"/>
          <w:szCs w:val="28"/>
        </w:rPr>
      </w:pPr>
      <w:r>
        <w:rPr>
          <w:rFonts w:ascii="楷体_GB2312" w:eastAsia="楷体_GB2312"/>
          <w:sz w:val="28"/>
          <w:szCs w:val="28"/>
        </w:rPr>
        <w:t>1</w:t>
      </w:r>
      <w:r>
        <w:rPr>
          <w:rFonts w:ascii="楷体_GB2312" w:eastAsia="楷体_GB2312" w:hint="eastAsia"/>
          <w:sz w:val="28"/>
          <w:szCs w:val="28"/>
        </w:rPr>
        <w:t>、公告时间：</w:t>
      </w:r>
      <w:r>
        <w:rPr>
          <w:rFonts w:ascii="楷体_GB2312" w:eastAsia="楷体_GB2312"/>
          <w:sz w:val="28"/>
          <w:szCs w:val="28"/>
        </w:rPr>
        <w:t xml:space="preserve"> 2017</w:t>
      </w:r>
      <w:r>
        <w:rPr>
          <w:rFonts w:ascii="楷体_GB2312" w:eastAsia="楷体_GB2312" w:hint="eastAsia"/>
          <w:sz w:val="28"/>
          <w:szCs w:val="28"/>
        </w:rPr>
        <w:t>年</w:t>
      </w:r>
      <w:r>
        <w:rPr>
          <w:rFonts w:ascii="楷体_GB2312" w:eastAsia="楷体_GB2312"/>
          <w:sz w:val="28"/>
          <w:szCs w:val="28"/>
        </w:rPr>
        <w:t>6</w:t>
      </w:r>
      <w:r>
        <w:rPr>
          <w:rFonts w:ascii="楷体_GB2312" w:eastAsia="楷体_GB2312" w:hint="eastAsia"/>
          <w:sz w:val="28"/>
          <w:szCs w:val="28"/>
        </w:rPr>
        <w:t>月</w:t>
      </w:r>
      <w:r>
        <w:rPr>
          <w:rFonts w:ascii="楷体_GB2312" w:eastAsia="楷体_GB2312"/>
          <w:sz w:val="28"/>
          <w:szCs w:val="28"/>
        </w:rPr>
        <w:t>28</w:t>
      </w:r>
      <w:r>
        <w:rPr>
          <w:rFonts w:ascii="楷体_GB2312" w:eastAsia="楷体_GB2312" w:hint="eastAsia"/>
          <w:sz w:val="28"/>
          <w:szCs w:val="28"/>
        </w:rPr>
        <w:t>月</w:t>
      </w:r>
      <w:r>
        <w:rPr>
          <w:rFonts w:ascii="楷体_GB2312" w:eastAsia="楷体_GB2312"/>
          <w:sz w:val="28"/>
          <w:szCs w:val="28"/>
        </w:rPr>
        <w:t xml:space="preserve">   </w:t>
      </w:r>
    </w:p>
    <w:p w:rsidR="00FE7072" w:rsidRDefault="00FE7072">
      <w:pPr>
        <w:spacing w:line="500" w:lineRule="exact"/>
        <w:ind w:firstLineChars="200" w:firstLine="560"/>
        <w:rPr>
          <w:rFonts w:ascii="楷体_GB2312" w:eastAsia="楷体_GB2312"/>
          <w:sz w:val="28"/>
          <w:szCs w:val="28"/>
        </w:rPr>
      </w:pPr>
      <w:r>
        <w:rPr>
          <w:rFonts w:ascii="楷体_GB2312" w:eastAsia="楷体_GB2312"/>
          <w:sz w:val="28"/>
          <w:szCs w:val="28"/>
        </w:rPr>
        <w:t>2</w:t>
      </w:r>
      <w:r>
        <w:rPr>
          <w:rFonts w:ascii="楷体_GB2312" w:eastAsia="楷体_GB2312" w:hint="eastAsia"/>
          <w:sz w:val="28"/>
          <w:szCs w:val="28"/>
        </w:rPr>
        <w:t>、发标地点：宿迁学院行政楼</w:t>
      </w:r>
      <w:r>
        <w:rPr>
          <w:rFonts w:ascii="楷体_GB2312" w:eastAsia="楷体_GB2312"/>
          <w:sz w:val="28"/>
          <w:szCs w:val="28"/>
        </w:rPr>
        <w:t>105</w:t>
      </w:r>
      <w:r>
        <w:rPr>
          <w:rFonts w:ascii="楷体_GB2312" w:eastAsia="楷体_GB2312" w:hint="eastAsia"/>
          <w:sz w:val="28"/>
          <w:szCs w:val="28"/>
        </w:rPr>
        <w:t>室</w:t>
      </w:r>
    </w:p>
    <w:p w:rsidR="00FE7072" w:rsidRDefault="00FE7072">
      <w:pPr>
        <w:spacing w:line="500" w:lineRule="exact"/>
        <w:ind w:firstLineChars="200" w:firstLine="560"/>
        <w:rPr>
          <w:rFonts w:ascii="楷体_GB2312" w:eastAsia="楷体_GB2312"/>
          <w:sz w:val="28"/>
          <w:szCs w:val="28"/>
        </w:rPr>
      </w:pPr>
      <w:r>
        <w:rPr>
          <w:rFonts w:ascii="楷体_GB2312" w:eastAsia="楷体_GB2312"/>
          <w:sz w:val="28"/>
          <w:szCs w:val="28"/>
        </w:rPr>
        <w:t>3</w:t>
      </w:r>
      <w:r>
        <w:rPr>
          <w:rFonts w:ascii="楷体_GB2312" w:eastAsia="楷体_GB2312" w:hint="eastAsia"/>
          <w:sz w:val="28"/>
          <w:szCs w:val="28"/>
        </w:rPr>
        <w:t>、递交询价文件截止时间：</w:t>
      </w:r>
      <w:r>
        <w:rPr>
          <w:rFonts w:ascii="楷体_GB2312" w:eastAsia="楷体_GB2312"/>
          <w:sz w:val="28"/>
          <w:szCs w:val="28"/>
        </w:rPr>
        <w:t xml:space="preserve"> </w:t>
      </w:r>
      <w:smartTag w:uri="urn:schemas-microsoft-com:office:smarttags" w:element="chsdate">
        <w:smartTagPr>
          <w:attr w:name="IsROCDate" w:val="False"/>
          <w:attr w:name="IsLunarDate" w:val="False"/>
          <w:attr w:name="Day" w:val="8"/>
          <w:attr w:name="Month" w:val="7"/>
          <w:attr w:name="Year" w:val="2017"/>
        </w:smartTagPr>
        <w:r>
          <w:rPr>
            <w:rFonts w:ascii="楷体_GB2312" w:eastAsia="楷体_GB2312"/>
            <w:sz w:val="28"/>
            <w:szCs w:val="28"/>
          </w:rPr>
          <w:t>2017</w:t>
        </w:r>
        <w:r>
          <w:rPr>
            <w:rFonts w:ascii="楷体_GB2312" w:eastAsia="楷体_GB2312" w:hint="eastAsia"/>
            <w:sz w:val="28"/>
            <w:szCs w:val="28"/>
          </w:rPr>
          <w:t>年</w:t>
        </w:r>
        <w:r>
          <w:rPr>
            <w:rFonts w:ascii="楷体_GB2312" w:eastAsia="楷体_GB2312"/>
            <w:sz w:val="28"/>
            <w:szCs w:val="28"/>
          </w:rPr>
          <w:t>7</w:t>
        </w:r>
        <w:r>
          <w:rPr>
            <w:rFonts w:ascii="楷体_GB2312" w:eastAsia="楷体_GB2312" w:hint="eastAsia"/>
            <w:sz w:val="28"/>
            <w:szCs w:val="28"/>
          </w:rPr>
          <w:t>月</w:t>
        </w:r>
        <w:r>
          <w:rPr>
            <w:rFonts w:ascii="楷体_GB2312" w:eastAsia="楷体_GB2312"/>
            <w:sz w:val="28"/>
            <w:szCs w:val="28"/>
          </w:rPr>
          <w:t>8</w:t>
        </w:r>
        <w:r>
          <w:rPr>
            <w:rFonts w:ascii="楷体_GB2312" w:eastAsia="楷体_GB2312" w:hint="eastAsia"/>
            <w:sz w:val="28"/>
            <w:szCs w:val="28"/>
          </w:rPr>
          <w:t>日</w:t>
        </w:r>
      </w:smartTag>
      <w:r>
        <w:rPr>
          <w:rFonts w:ascii="楷体_GB2312" w:eastAsia="楷体_GB2312" w:hint="eastAsia"/>
          <w:sz w:val="28"/>
          <w:szCs w:val="28"/>
        </w:rPr>
        <w:t>上午</w:t>
      </w:r>
      <w:r>
        <w:rPr>
          <w:rFonts w:ascii="楷体_GB2312" w:eastAsia="楷体_GB2312"/>
          <w:sz w:val="28"/>
          <w:szCs w:val="28"/>
        </w:rPr>
        <w:t>11:00</w:t>
      </w:r>
      <w:r>
        <w:rPr>
          <w:rFonts w:ascii="楷体_GB2312" w:eastAsia="楷体_GB2312" w:hint="eastAsia"/>
          <w:sz w:val="28"/>
          <w:szCs w:val="28"/>
        </w:rPr>
        <w:t>前</w:t>
      </w:r>
    </w:p>
    <w:p w:rsidR="00FE7072" w:rsidRDefault="00FE7072">
      <w:pPr>
        <w:spacing w:line="500" w:lineRule="exact"/>
        <w:ind w:firstLineChars="200" w:firstLine="560"/>
        <w:rPr>
          <w:rFonts w:ascii="楷体_GB2312" w:eastAsia="楷体_GB2312"/>
          <w:sz w:val="28"/>
          <w:szCs w:val="28"/>
        </w:rPr>
      </w:pPr>
      <w:r>
        <w:rPr>
          <w:rFonts w:ascii="楷体_GB2312" w:eastAsia="楷体_GB2312"/>
          <w:sz w:val="28"/>
          <w:szCs w:val="28"/>
        </w:rPr>
        <w:t>5</w:t>
      </w:r>
      <w:r>
        <w:rPr>
          <w:rFonts w:ascii="楷体_GB2312" w:eastAsia="楷体_GB2312" w:hint="eastAsia"/>
          <w:sz w:val="28"/>
          <w:szCs w:val="28"/>
        </w:rPr>
        <w:t>、投交地点：宿迁学院行政楼</w:t>
      </w:r>
      <w:r>
        <w:rPr>
          <w:rFonts w:ascii="楷体_GB2312" w:eastAsia="楷体_GB2312"/>
          <w:sz w:val="28"/>
          <w:szCs w:val="28"/>
        </w:rPr>
        <w:t>105</w:t>
      </w:r>
      <w:r>
        <w:rPr>
          <w:rFonts w:ascii="楷体_GB2312" w:eastAsia="楷体_GB2312" w:hint="eastAsia"/>
          <w:sz w:val="28"/>
          <w:szCs w:val="28"/>
        </w:rPr>
        <w:t>室</w:t>
      </w:r>
    </w:p>
    <w:p w:rsidR="00FE7072" w:rsidRDefault="00FE7072">
      <w:pPr>
        <w:spacing w:line="500" w:lineRule="exact"/>
        <w:ind w:firstLineChars="200" w:firstLine="560"/>
        <w:rPr>
          <w:rFonts w:ascii="楷体_GB2312" w:eastAsia="楷体_GB2312"/>
          <w:sz w:val="28"/>
          <w:szCs w:val="28"/>
        </w:rPr>
      </w:pPr>
      <w:r>
        <w:rPr>
          <w:rFonts w:ascii="楷体_GB2312" w:eastAsia="楷体_GB2312"/>
          <w:sz w:val="28"/>
          <w:szCs w:val="28"/>
        </w:rPr>
        <w:t>6</w:t>
      </w:r>
      <w:r>
        <w:rPr>
          <w:rFonts w:ascii="楷体_GB2312" w:eastAsia="楷体_GB2312" w:hint="eastAsia"/>
          <w:sz w:val="28"/>
          <w:szCs w:val="28"/>
        </w:rPr>
        <w:t>、开标时间：</w:t>
      </w:r>
      <w:smartTag w:uri="urn:schemas-microsoft-com:office:smarttags" w:element="chsdate">
        <w:smartTagPr>
          <w:attr w:name="IsROCDate" w:val="False"/>
          <w:attr w:name="IsLunarDate" w:val="False"/>
          <w:attr w:name="Day" w:val="8"/>
          <w:attr w:name="Month" w:val="7"/>
          <w:attr w:name="Year" w:val="2017"/>
        </w:smartTagPr>
        <w:r>
          <w:rPr>
            <w:rFonts w:ascii="楷体_GB2312" w:eastAsia="楷体_GB2312"/>
            <w:sz w:val="28"/>
            <w:szCs w:val="28"/>
          </w:rPr>
          <w:t>2017</w:t>
        </w:r>
        <w:r>
          <w:rPr>
            <w:rFonts w:ascii="楷体_GB2312" w:eastAsia="楷体_GB2312" w:hint="eastAsia"/>
            <w:sz w:val="28"/>
            <w:szCs w:val="28"/>
          </w:rPr>
          <w:t>年</w:t>
        </w:r>
        <w:r>
          <w:rPr>
            <w:rFonts w:ascii="楷体_GB2312" w:eastAsia="楷体_GB2312"/>
            <w:sz w:val="28"/>
            <w:szCs w:val="28"/>
          </w:rPr>
          <w:t>7</w:t>
        </w:r>
        <w:r>
          <w:rPr>
            <w:rFonts w:ascii="楷体_GB2312" w:eastAsia="楷体_GB2312" w:hint="eastAsia"/>
            <w:sz w:val="28"/>
            <w:szCs w:val="28"/>
          </w:rPr>
          <w:t>月</w:t>
        </w:r>
        <w:r>
          <w:rPr>
            <w:rFonts w:ascii="楷体_GB2312" w:eastAsia="楷体_GB2312"/>
            <w:sz w:val="28"/>
            <w:szCs w:val="28"/>
          </w:rPr>
          <w:t>8</w:t>
        </w:r>
        <w:r>
          <w:rPr>
            <w:rFonts w:ascii="楷体_GB2312" w:eastAsia="楷体_GB2312" w:hint="eastAsia"/>
            <w:sz w:val="28"/>
            <w:szCs w:val="28"/>
          </w:rPr>
          <w:t>日</w:t>
        </w:r>
      </w:smartTag>
      <w:r>
        <w:rPr>
          <w:rFonts w:ascii="楷体_GB2312" w:eastAsia="楷体_GB2312" w:hint="eastAsia"/>
          <w:sz w:val="28"/>
          <w:szCs w:val="28"/>
        </w:rPr>
        <w:t>上午</w:t>
      </w:r>
      <w:r>
        <w:rPr>
          <w:rFonts w:ascii="楷体_GB2312" w:eastAsia="楷体_GB2312"/>
          <w:sz w:val="28"/>
          <w:szCs w:val="28"/>
        </w:rPr>
        <w:t xml:space="preserve">11:00 </w:t>
      </w:r>
    </w:p>
    <w:p w:rsidR="00FE7072" w:rsidRDefault="00FE7072">
      <w:pPr>
        <w:spacing w:line="500" w:lineRule="exact"/>
        <w:ind w:firstLineChars="200" w:firstLine="560"/>
        <w:rPr>
          <w:rFonts w:ascii="楷体_GB2312" w:eastAsia="楷体_GB2312"/>
          <w:sz w:val="28"/>
          <w:szCs w:val="28"/>
        </w:rPr>
      </w:pPr>
      <w:r>
        <w:rPr>
          <w:rFonts w:ascii="楷体_GB2312" w:eastAsia="楷体_GB2312" w:hint="eastAsia"/>
          <w:sz w:val="28"/>
          <w:szCs w:val="28"/>
        </w:rPr>
        <w:t>开标时邀请所有报价单位参加。</w:t>
      </w:r>
    </w:p>
    <w:p w:rsidR="00FE7072" w:rsidRDefault="00FE7072">
      <w:pPr>
        <w:spacing w:line="500" w:lineRule="exact"/>
        <w:rPr>
          <w:rFonts w:ascii="楷体_GB2312" w:eastAsia="楷体_GB2312"/>
          <w:b/>
          <w:sz w:val="28"/>
          <w:szCs w:val="28"/>
        </w:rPr>
      </w:pPr>
      <w:r>
        <w:rPr>
          <w:rFonts w:ascii="楷体_GB2312" w:eastAsia="楷体_GB2312" w:hint="eastAsia"/>
          <w:b/>
          <w:sz w:val="28"/>
          <w:szCs w:val="28"/>
        </w:rPr>
        <w:t>八、本文件由宿迁学院负责解释。</w:t>
      </w:r>
    </w:p>
    <w:p w:rsidR="00FE7072" w:rsidRDefault="00FE7072">
      <w:pPr>
        <w:spacing w:line="500" w:lineRule="exact"/>
        <w:rPr>
          <w:rFonts w:ascii="楷体_GB2312" w:eastAsia="楷体_GB2312"/>
          <w:sz w:val="28"/>
          <w:szCs w:val="28"/>
        </w:rPr>
      </w:pPr>
      <w:r>
        <w:rPr>
          <w:rFonts w:ascii="楷体_GB2312" w:eastAsia="楷体_GB2312"/>
          <w:sz w:val="28"/>
          <w:szCs w:val="28"/>
        </w:rPr>
        <w:t xml:space="preserve">                                           </w:t>
      </w:r>
      <w:r>
        <w:rPr>
          <w:rFonts w:ascii="楷体_GB2312" w:eastAsia="楷体_GB2312" w:hint="eastAsia"/>
          <w:sz w:val="28"/>
          <w:szCs w:val="28"/>
        </w:rPr>
        <w:t>宿迁学院</w:t>
      </w:r>
    </w:p>
    <w:p w:rsidR="00FE7072" w:rsidRDefault="00FE7072">
      <w:pPr>
        <w:spacing w:line="500" w:lineRule="exact"/>
        <w:rPr>
          <w:rFonts w:ascii="楷体_GB2312" w:eastAsia="楷体_GB2312"/>
          <w:sz w:val="28"/>
          <w:szCs w:val="28"/>
        </w:rPr>
      </w:pPr>
      <w:r>
        <w:rPr>
          <w:rFonts w:ascii="楷体_GB2312" w:eastAsia="楷体_GB2312"/>
          <w:sz w:val="28"/>
          <w:szCs w:val="28"/>
        </w:rPr>
        <w:t xml:space="preserve">                                     </w:t>
      </w:r>
      <w:smartTag w:uri="urn:schemas-microsoft-com:office:smarttags" w:element="chsdate">
        <w:smartTagPr>
          <w:attr w:name="IsROCDate" w:val="False"/>
          <w:attr w:name="IsLunarDate" w:val="False"/>
          <w:attr w:name="Day" w:val="28"/>
          <w:attr w:name="Month" w:val="6"/>
          <w:attr w:name="Year" w:val="2017"/>
        </w:smartTagPr>
        <w:r>
          <w:rPr>
            <w:rFonts w:ascii="楷体_GB2312" w:eastAsia="楷体_GB2312"/>
            <w:sz w:val="28"/>
            <w:szCs w:val="28"/>
          </w:rPr>
          <w:t>2017</w:t>
        </w:r>
        <w:r>
          <w:rPr>
            <w:rFonts w:ascii="楷体_GB2312" w:eastAsia="楷体_GB2312" w:hint="eastAsia"/>
            <w:sz w:val="28"/>
            <w:szCs w:val="28"/>
          </w:rPr>
          <w:t>年</w:t>
        </w:r>
        <w:r>
          <w:rPr>
            <w:rFonts w:ascii="楷体_GB2312" w:eastAsia="楷体_GB2312"/>
            <w:sz w:val="28"/>
            <w:szCs w:val="28"/>
          </w:rPr>
          <w:t>6</w:t>
        </w:r>
        <w:r>
          <w:rPr>
            <w:rFonts w:ascii="楷体_GB2312" w:eastAsia="楷体_GB2312" w:hint="eastAsia"/>
            <w:sz w:val="28"/>
            <w:szCs w:val="28"/>
          </w:rPr>
          <w:t>月</w:t>
        </w:r>
        <w:r>
          <w:rPr>
            <w:rFonts w:ascii="楷体_GB2312" w:eastAsia="楷体_GB2312"/>
            <w:sz w:val="28"/>
            <w:szCs w:val="28"/>
          </w:rPr>
          <w:t>28</w:t>
        </w:r>
        <w:r>
          <w:rPr>
            <w:rFonts w:ascii="楷体_GB2312" w:eastAsia="楷体_GB2312" w:hint="eastAsia"/>
            <w:sz w:val="28"/>
            <w:szCs w:val="28"/>
          </w:rPr>
          <w:t>日</w:t>
        </w:r>
      </w:smartTag>
    </w:p>
    <w:p w:rsidR="00FE7072" w:rsidRDefault="00FE7072">
      <w:pPr>
        <w:rPr>
          <w:rFonts w:ascii="仿宋_GB2312" w:eastAsia="仿宋_GB2312" w:hAnsi="仿宋_GB2312" w:cs="仿宋_GB2312"/>
          <w:sz w:val="24"/>
        </w:rPr>
      </w:pPr>
    </w:p>
    <w:p w:rsidR="00FE7072" w:rsidRDefault="00FE7072">
      <w:pPr>
        <w:rPr>
          <w:rFonts w:ascii="仿宋_GB2312" w:eastAsia="仿宋_GB2312" w:hAnsi="仿宋_GB2312" w:cs="仿宋_GB2312"/>
          <w:sz w:val="24"/>
        </w:rPr>
      </w:pPr>
    </w:p>
    <w:sectPr w:rsidR="00FE7072" w:rsidSect="00E87DE4">
      <w:pgSz w:w="11850" w:h="16783"/>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EF803ED"/>
    <w:rsid w:val="00050D93"/>
    <w:rsid w:val="001A6370"/>
    <w:rsid w:val="001B04FC"/>
    <w:rsid w:val="00203D80"/>
    <w:rsid w:val="00404812"/>
    <w:rsid w:val="004E1FDD"/>
    <w:rsid w:val="005D7718"/>
    <w:rsid w:val="006078E6"/>
    <w:rsid w:val="006F246E"/>
    <w:rsid w:val="00795365"/>
    <w:rsid w:val="0081085B"/>
    <w:rsid w:val="008C2A4E"/>
    <w:rsid w:val="008C4391"/>
    <w:rsid w:val="00907FCB"/>
    <w:rsid w:val="00D23C9F"/>
    <w:rsid w:val="00E2165A"/>
    <w:rsid w:val="00E87383"/>
    <w:rsid w:val="00E87DE4"/>
    <w:rsid w:val="00EB1075"/>
    <w:rsid w:val="00F301B9"/>
    <w:rsid w:val="00F37B8F"/>
    <w:rsid w:val="00FE7072"/>
    <w:rsid w:val="01052B01"/>
    <w:rsid w:val="0192523A"/>
    <w:rsid w:val="02845D47"/>
    <w:rsid w:val="02A33522"/>
    <w:rsid w:val="03375271"/>
    <w:rsid w:val="046B79FC"/>
    <w:rsid w:val="05677DA6"/>
    <w:rsid w:val="05747347"/>
    <w:rsid w:val="06261DC3"/>
    <w:rsid w:val="062C1998"/>
    <w:rsid w:val="0873794D"/>
    <w:rsid w:val="08E82843"/>
    <w:rsid w:val="0A9A5213"/>
    <w:rsid w:val="0B1957BB"/>
    <w:rsid w:val="0B390D1E"/>
    <w:rsid w:val="0BDC1A6D"/>
    <w:rsid w:val="0CA06829"/>
    <w:rsid w:val="0DC7392F"/>
    <w:rsid w:val="0FFD4A1B"/>
    <w:rsid w:val="105A63B3"/>
    <w:rsid w:val="106E3B4C"/>
    <w:rsid w:val="10CB52BE"/>
    <w:rsid w:val="10E10D21"/>
    <w:rsid w:val="114573E1"/>
    <w:rsid w:val="115630D4"/>
    <w:rsid w:val="128D4059"/>
    <w:rsid w:val="129C6FEB"/>
    <w:rsid w:val="13061753"/>
    <w:rsid w:val="138304FB"/>
    <w:rsid w:val="13B01758"/>
    <w:rsid w:val="15187E9F"/>
    <w:rsid w:val="16F506E8"/>
    <w:rsid w:val="172768D6"/>
    <w:rsid w:val="17916966"/>
    <w:rsid w:val="19A67462"/>
    <w:rsid w:val="1AD534D7"/>
    <w:rsid w:val="1B9D5614"/>
    <w:rsid w:val="1BEF0F56"/>
    <w:rsid w:val="1DD33548"/>
    <w:rsid w:val="1DE919E2"/>
    <w:rsid w:val="1F0D2202"/>
    <w:rsid w:val="1F2F537E"/>
    <w:rsid w:val="1F31022F"/>
    <w:rsid w:val="1FB1301B"/>
    <w:rsid w:val="1FCB0571"/>
    <w:rsid w:val="205164DB"/>
    <w:rsid w:val="21AB27F6"/>
    <w:rsid w:val="24B81445"/>
    <w:rsid w:val="24B92926"/>
    <w:rsid w:val="250867E4"/>
    <w:rsid w:val="25252F77"/>
    <w:rsid w:val="25FB29C0"/>
    <w:rsid w:val="27A011F5"/>
    <w:rsid w:val="283577BE"/>
    <w:rsid w:val="28977EC6"/>
    <w:rsid w:val="2B060F92"/>
    <w:rsid w:val="2B627007"/>
    <w:rsid w:val="2CF4665F"/>
    <w:rsid w:val="2DE90ED3"/>
    <w:rsid w:val="30C44EF6"/>
    <w:rsid w:val="3124705A"/>
    <w:rsid w:val="31C21A40"/>
    <w:rsid w:val="31CE15F2"/>
    <w:rsid w:val="31E14093"/>
    <w:rsid w:val="32E34FC5"/>
    <w:rsid w:val="331242C7"/>
    <w:rsid w:val="33E81CCD"/>
    <w:rsid w:val="345A1BD1"/>
    <w:rsid w:val="34646B0A"/>
    <w:rsid w:val="35831408"/>
    <w:rsid w:val="359D0EC4"/>
    <w:rsid w:val="38055F71"/>
    <w:rsid w:val="38394E12"/>
    <w:rsid w:val="3937763E"/>
    <w:rsid w:val="3B0C1B03"/>
    <w:rsid w:val="3C1F6B4E"/>
    <w:rsid w:val="3C387E4F"/>
    <w:rsid w:val="3CC97E8A"/>
    <w:rsid w:val="3CD13460"/>
    <w:rsid w:val="3DB87006"/>
    <w:rsid w:val="3EAA2EFA"/>
    <w:rsid w:val="3F9C4BD9"/>
    <w:rsid w:val="40E72370"/>
    <w:rsid w:val="40F804BC"/>
    <w:rsid w:val="4194107E"/>
    <w:rsid w:val="41A13535"/>
    <w:rsid w:val="4357004E"/>
    <w:rsid w:val="441C65F6"/>
    <w:rsid w:val="45423DB2"/>
    <w:rsid w:val="45F25746"/>
    <w:rsid w:val="465E372D"/>
    <w:rsid w:val="46B47844"/>
    <w:rsid w:val="48417D65"/>
    <w:rsid w:val="499C2C72"/>
    <w:rsid w:val="49AE74B5"/>
    <w:rsid w:val="4B45043F"/>
    <w:rsid w:val="4B6445C7"/>
    <w:rsid w:val="4C883117"/>
    <w:rsid w:val="4E6B2BDF"/>
    <w:rsid w:val="4EF803ED"/>
    <w:rsid w:val="4F6C70BE"/>
    <w:rsid w:val="51745A2D"/>
    <w:rsid w:val="51BA4532"/>
    <w:rsid w:val="51E2483D"/>
    <w:rsid w:val="52C523EB"/>
    <w:rsid w:val="579717F5"/>
    <w:rsid w:val="57A82B26"/>
    <w:rsid w:val="57B90133"/>
    <w:rsid w:val="57D4412A"/>
    <w:rsid w:val="5AB936D8"/>
    <w:rsid w:val="5BCA2A57"/>
    <w:rsid w:val="5C32749E"/>
    <w:rsid w:val="5E7A446A"/>
    <w:rsid w:val="5FED05E2"/>
    <w:rsid w:val="61464CFF"/>
    <w:rsid w:val="618E1A78"/>
    <w:rsid w:val="62382CC0"/>
    <w:rsid w:val="638970C4"/>
    <w:rsid w:val="63A300CE"/>
    <w:rsid w:val="641661BA"/>
    <w:rsid w:val="641A72A1"/>
    <w:rsid w:val="643B7B93"/>
    <w:rsid w:val="64894B22"/>
    <w:rsid w:val="65254339"/>
    <w:rsid w:val="65C12ACC"/>
    <w:rsid w:val="664F5237"/>
    <w:rsid w:val="665B513C"/>
    <w:rsid w:val="675841C6"/>
    <w:rsid w:val="684425F5"/>
    <w:rsid w:val="69355677"/>
    <w:rsid w:val="6C08713D"/>
    <w:rsid w:val="6E4D7A92"/>
    <w:rsid w:val="6E8D06A9"/>
    <w:rsid w:val="6EC46599"/>
    <w:rsid w:val="6FEA51AD"/>
    <w:rsid w:val="72543059"/>
    <w:rsid w:val="732329D5"/>
    <w:rsid w:val="73F70DBA"/>
    <w:rsid w:val="74770D76"/>
    <w:rsid w:val="78337DAC"/>
    <w:rsid w:val="79376ECB"/>
    <w:rsid w:val="7A5C4C7F"/>
    <w:rsid w:val="7ADC74A2"/>
    <w:rsid w:val="7B574E5E"/>
    <w:rsid w:val="7B990807"/>
    <w:rsid w:val="7C24457B"/>
    <w:rsid w:val="7D45230D"/>
    <w:rsid w:val="7E5500F5"/>
    <w:rsid w:val="7EF655D0"/>
    <w:rsid w:val="7EF91779"/>
    <w:rsid w:val="7F572B46"/>
    <w:rsid w:val="7F9100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DE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201</Words>
  <Characters>1149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2017-06-06T00:35:00Z</dcterms:created>
  <dc:creator>Administrator</dc:creator>
  <lastModifiedBy>User</lastModifiedBy>
  <dcterms:modified xsi:type="dcterms:W3CDTF">2017-06-28T08:33:00Z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